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B2A63" w14:textId="685E8B34" w:rsidR="005F13B4" w:rsidRPr="00F53199" w:rsidRDefault="00997F14" w:rsidP="005F13B4">
      <w:pPr>
        <w:spacing w:line="240" w:lineRule="auto"/>
        <w:jc w:val="right"/>
        <w:rPr>
          <w:rFonts w:ascii="Corbel" w:hAnsi="Corbel"/>
          <w:bCs/>
          <w:i/>
          <w:sz w:val="24"/>
          <w:szCs w:val="24"/>
          <w:lang w:eastAsia="ar-SA"/>
        </w:rPr>
      </w:pPr>
      <w:r w:rsidRPr="00F5319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53199">
        <w:rPr>
          <w:rFonts w:ascii="Corbel" w:hAnsi="Corbel"/>
          <w:b/>
          <w:bCs/>
          <w:sz w:val="24"/>
          <w:szCs w:val="24"/>
        </w:rPr>
        <w:tab/>
      </w:r>
      <w:r w:rsidR="00CD6897" w:rsidRPr="00F53199">
        <w:rPr>
          <w:rFonts w:ascii="Corbel" w:hAnsi="Corbel"/>
          <w:b/>
          <w:bCs/>
          <w:sz w:val="24"/>
          <w:szCs w:val="24"/>
        </w:rPr>
        <w:tab/>
      </w:r>
      <w:r w:rsidR="00CD6897" w:rsidRPr="00F53199">
        <w:rPr>
          <w:rFonts w:ascii="Corbel" w:hAnsi="Corbel"/>
          <w:b/>
          <w:bCs/>
          <w:sz w:val="24"/>
          <w:szCs w:val="24"/>
        </w:rPr>
        <w:tab/>
      </w:r>
      <w:r w:rsidR="00CD6897" w:rsidRPr="00F53199">
        <w:rPr>
          <w:rFonts w:ascii="Corbel" w:hAnsi="Corbel"/>
          <w:b/>
          <w:bCs/>
          <w:sz w:val="24"/>
          <w:szCs w:val="24"/>
        </w:rPr>
        <w:tab/>
      </w:r>
      <w:r w:rsidR="00CD6897" w:rsidRPr="00F53199">
        <w:rPr>
          <w:rFonts w:ascii="Corbel" w:hAnsi="Corbel"/>
          <w:b/>
          <w:bCs/>
          <w:sz w:val="24"/>
          <w:szCs w:val="24"/>
        </w:rPr>
        <w:tab/>
      </w:r>
      <w:r w:rsidR="00CD6897" w:rsidRPr="00F53199">
        <w:rPr>
          <w:rFonts w:ascii="Corbel" w:hAnsi="Corbel"/>
          <w:b/>
          <w:bCs/>
          <w:sz w:val="24"/>
          <w:szCs w:val="24"/>
        </w:rPr>
        <w:tab/>
      </w:r>
      <w:r w:rsidR="005F13B4" w:rsidRPr="00F53199">
        <w:rPr>
          <w:rFonts w:ascii="Corbel" w:hAnsi="Corbel"/>
          <w:bCs/>
          <w:i/>
          <w:sz w:val="24"/>
          <w:szCs w:val="24"/>
          <w:lang w:eastAsia="ar-SA"/>
        </w:rPr>
        <w:t xml:space="preserve">Załącznik nr 1.5 do Zarządzenia Rektora UR nr </w:t>
      </w:r>
      <w:r w:rsidR="006C3017" w:rsidRPr="00F53199">
        <w:rPr>
          <w:rFonts w:ascii="Corbel" w:hAnsi="Corbel"/>
          <w:bCs/>
          <w:i/>
          <w:sz w:val="24"/>
          <w:szCs w:val="24"/>
          <w:lang w:eastAsia="ar-SA"/>
        </w:rPr>
        <w:t>61</w:t>
      </w:r>
      <w:r w:rsidR="005F13B4" w:rsidRPr="00F53199">
        <w:rPr>
          <w:rFonts w:ascii="Corbel" w:hAnsi="Corbel"/>
          <w:bCs/>
          <w:i/>
          <w:sz w:val="24"/>
          <w:szCs w:val="24"/>
          <w:lang w:eastAsia="ar-SA"/>
        </w:rPr>
        <w:t>/202</w:t>
      </w:r>
      <w:r w:rsidR="006C3017" w:rsidRPr="00F53199">
        <w:rPr>
          <w:rFonts w:ascii="Corbel" w:hAnsi="Corbel"/>
          <w:bCs/>
          <w:i/>
          <w:sz w:val="24"/>
          <w:szCs w:val="24"/>
          <w:lang w:eastAsia="ar-SA"/>
        </w:rPr>
        <w:t>5</w:t>
      </w:r>
    </w:p>
    <w:p w14:paraId="1125F507" w14:textId="77777777" w:rsidR="005F13B4" w:rsidRPr="00F53199" w:rsidRDefault="005F13B4" w:rsidP="005F13B4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F53199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835D7F2" w14:textId="1DBC9D0C" w:rsidR="005F13B4" w:rsidRPr="00F53199" w:rsidRDefault="005F13B4" w:rsidP="005F13B4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F53199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6C3017" w:rsidRPr="00F53199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F53199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6C3017" w:rsidRPr="00F53199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44AA46EA" w14:textId="77777777" w:rsidR="005F13B4" w:rsidRPr="00F53199" w:rsidRDefault="005F13B4" w:rsidP="005F13B4">
      <w:pPr>
        <w:suppressAutoHyphens/>
        <w:spacing w:after="0" w:line="240" w:lineRule="exact"/>
        <w:ind w:left="2124" w:firstLine="708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F53199">
        <w:rPr>
          <w:rFonts w:ascii="Corbel" w:hAnsi="Corbel"/>
          <w:i/>
          <w:sz w:val="24"/>
          <w:szCs w:val="24"/>
          <w:lang w:eastAsia="ar-SA"/>
        </w:rPr>
        <w:t>(skrajne daty</w:t>
      </w:r>
      <w:r w:rsidRPr="00F53199">
        <w:rPr>
          <w:rFonts w:ascii="Corbel" w:hAnsi="Corbel"/>
          <w:sz w:val="24"/>
          <w:szCs w:val="24"/>
          <w:lang w:eastAsia="ar-SA"/>
        </w:rPr>
        <w:t>)</w:t>
      </w:r>
    </w:p>
    <w:p w14:paraId="6CCF57AB" w14:textId="2641DF4B" w:rsidR="0085747A" w:rsidRDefault="005F13B4" w:rsidP="00F53199">
      <w:pPr>
        <w:suppressAutoHyphens/>
        <w:spacing w:after="0" w:line="240" w:lineRule="auto"/>
        <w:jc w:val="center"/>
        <w:rPr>
          <w:rFonts w:ascii="Corbel" w:hAnsi="Corbel"/>
          <w:sz w:val="24"/>
          <w:szCs w:val="24"/>
          <w:lang w:eastAsia="ar-SA"/>
        </w:rPr>
      </w:pPr>
      <w:r w:rsidRPr="00F53199">
        <w:rPr>
          <w:rFonts w:ascii="Corbel" w:hAnsi="Corbel"/>
          <w:sz w:val="24"/>
          <w:szCs w:val="24"/>
          <w:lang w:eastAsia="ar-SA"/>
        </w:rPr>
        <w:t>Rok akademicki 202</w:t>
      </w:r>
      <w:r w:rsidR="006C3017" w:rsidRPr="00F53199">
        <w:rPr>
          <w:rFonts w:ascii="Corbel" w:hAnsi="Corbel"/>
          <w:sz w:val="24"/>
          <w:szCs w:val="24"/>
          <w:lang w:eastAsia="ar-SA"/>
        </w:rPr>
        <w:t>9</w:t>
      </w:r>
      <w:r w:rsidRPr="00F53199">
        <w:rPr>
          <w:rFonts w:ascii="Corbel" w:hAnsi="Corbel"/>
          <w:sz w:val="24"/>
          <w:szCs w:val="24"/>
          <w:lang w:eastAsia="ar-SA"/>
        </w:rPr>
        <w:t>/20</w:t>
      </w:r>
      <w:r w:rsidR="006C3017" w:rsidRPr="00F53199">
        <w:rPr>
          <w:rFonts w:ascii="Corbel" w:hAnsi="Corbel"/>
          <w:sz w:val="24"/>
          <w:szCs w:val="24"/>
          <w:lang w:eastAsia="ar-SA"/>
        </w:rPr>
        <w:t>30</w:t>
      </w:r>
    </w:p>
    <w:p w14:paraId="6A5BBA30" w14:textId="77777777" w:rsidR="00F53199" w:rsidRPr="00F53199" w:rsidRDefault="00F53199" w:rsidP="00F53199">
      <w:pPr>
        <w:suppressAutoHyphens/>
        <w:spacing w:after="0" w:line="240" w:lineRule="auto"/>
        <w:jc w:val="center"/>
        <w:rPr>
          <w:rFonts w:ascii="Corbel" w:hAnsi="Corbel"/>
          <w:sz w:val="24"/>
          <w:szCs w:val="24"/>
          <w:lang w:eastAsia="ar-SA"/>
        </w:rPr>
      </w:pPr>
    </w:p>
    <w:p w14:paraId="69632DC2" w14:textId="2F0E5193" w:rsidR="0085747A" w:rsidRPr="00F53199" w:rsidRDefault="00F53199" w:rsidP="00F5319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F53199">
        <w:rPr>
          <w:rFonts w:ascii="Corbel" w:hAnsi="Corbel"/>
          <w:szCs w:val="24"/>
        </w:rPr>
        <w:t xml:space="preserve">Podstawowe </w:t>
      </w:r>
      <w:r w:rsidR="00445970" w:rsidRPr="00F531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89"/>
        <w:gridCol w:w="7092"/>
      </w:tblGrid>
      <w:tr w:rsidR="000B6741" w:rsidRPr="00F53199" w14:paraId="673E1667" w14:textId="77777777" w:rsidTr="006A65C6">
        <w:trPr>
          <w:trHeight w:val="3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602D2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72407" w14:textId="0439E92A" w:rsidR="000B6741" w:rsidRPr="00F53199" w:rsidRDefault="000B6741" w:rsidP="00F53199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53199">
              <w:rPr>
                <w:rFonts w:ascii="Corbel" w:hAnsi="Corbel"/>
                <w:b/>
                <w:sz w:val="24"/>
                <w:szCs w:val="24"/>
              </w:rPr>
              <w:t>Systemy ustrojowe państw postradzieckich</w:t>
            </w:r>
          </w:p>
        </w:tc>
      </w:tr>
      <w:tr w:rsidR="000B6741" w:rsidRPr="00F53199" w14:paraId="7C89453C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E62FB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10CB" w14:textId="6B1969C4" w:rsidR="000B6741" w:rsidRPr="00F53199" w:rsidRDefault="000B6741" w:rsidP="00F53199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</w:p>
        </w:tc>
      </w:tr>
      <w:tr w:rsidR="000B6741" w:rsidRPr="00F53199" w14:paraId="503A6240" w14:textId="77777777" w:rsidTr="006A65C6">
        <w:trPr>
          <w:trHeight w:val="3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21AFD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2300E" w14:textId="30CFC270" w:rsidR="000B6741" w:rsidRPr="00F53199" w:rsidRDefault="006C3017" w:rsidP="00F53199">
            <w:pPr>
              <w:spacing w:after="0" w:line="240" w:lineRule="auto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F53199">
              <w:rPr>
                <w:rFonts w:ascii="Corbel" w:hAnsi="Corbel" w:cstheme="minorHAnsi"/>
                <w:bCs/>
                <w:sz w:val="24"/>
                <w:szCs w:val="24"/>
              </w:rPr>
              <w:t>Wydział Prawa i Administracji</w:t>
            </w:r>
          </w:p>
        </w:tc>
      </w:tr>
      <w:tr w:rsidR="000B6741" w:rsidRPr="00F53199" w14:paraId="0C428068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810EE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E78F0" w14:textId="4B9DA6A7" w:rsidR="000B6741" w:rsidRPr="00F53199" w:rsidRDefault="000B6741" w:rsidP="00F53199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53199">
              <w:rPr>
                <w:rFonts w:ascii="Corbel" w:hAnsi="Corbel" w:cstheme="minorHAnsi"/>
                <w:sz w:val="24"/>
                <w:szCs w:val="24"/>
              </w:rPr>
              <w:t>Zakład Ustrojów Państw Europejskich</w:t>
            </w:r>
          </w:p>
        </w:tc>
      </w:tr>
      <w:tr w:rsidR="000B6741" w:rsidRPr="00F53199" w14:paraId="4D93EA0A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DAF0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01C20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53199">
              <w:rPr>
                <w:rFonts w:ascii="Corbel" w:hAnsi="Corbel" w:cstheme="minorHAnsi"/>
                <w:sz w:val="24"/>
                <w:szCs w:val="24"/>
              </w:rPr>
              <w:t>Prawo</w:t>
            </w:r>
          </w:p>
        </w:tc>
      </w:tr>
      <w:tr w:rsidR="000B6741" w:rsidRPr="00F53199" w14:paraId="48910D6E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6697C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98A72" w14:textId="69440FB2" w:rsidR="000B6741" w:rsidRPr="00F53199" w:rsidRDefault="000B6741" w:rsidP="00F53199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53199">
              <w:rPr>
                <w:rFonts w:ascii="Corbel" w:hAnsi="Corbel" w:cstheme="minorHAnsi"/>
                <w:sz w:val="24"/>
                <w:szCs w:val="24"/>
              </w:rPr>
              <w:t xml:space="preserve">Jednolite </w:t>
            </w:r>
            <w:r w:rsidR="00862642">
              <w:rPr>
                <w:rFonts w:ascii="Corbel" w:hAnsi="Corbel" w:cstheme="minorHAnsi"/>
                <w:sz w:val="24"/>
                <w:szCs w:val="24"/>
              </w:rPr>
              <w:t>m</w:t>
            </w:r>
            <w:r w:rsidRPr="00F53199">
              <w:rPr>
                <w:rFonts w:ascii="Corbel" w:hAnsi="Corbel" w:cstheme="minorHAnsi"/>
                <w:sz w:val="24"/>
                <w:szCs w:val="24"/>
              </w:rPr>
              <w:t>agisterskie</w:t>
            </w:r>
          </w:p>
        </w:tc>
      </w:tr>
      <w:tr w:rsidR="000B6741" w:rsidRPr="00F53199" w14:paraId="32DC5FAE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D22E1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FFD7D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proofErr w:type="spellStart"/>
            <w:r w:rsidRPr="00F53199">
              <w:rPr>
                <w:rFonts w:ascii="Corbel" w:hAnsi="Corbel" w:cstheme="minorHAnsi"/>
                <w:sz w:val="24"/>
                <w:szCs w:val="24"/>
              </w:rPr>
              <w:t>Ogólnoakademicki</w:t>
            </w:r>
            <w:proofErr w:type="spellEnd"/>
          </w:p>
        </w:tc>
      </w:tr>
      <w:tr w:rsidR="000B6741" w:rsidRPr="00F53199" w14:paraId="643DE01F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F63B0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029BC" w14:textId="12E1A6B8" w:rsidR="000B6741" w:rsidRPr="00F53199" w:rsidRDefault="000B6741" w:rsidP="00F53199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53199">
              <w:rPr>
                <w:rFonts w:ascii="Corbel" w:hAnsi="Corbel" w:cstheme="minorHAnsi"/>
                <w:sz w:val="24"/>
                <w:szCs w:val="24"/>
              </w:rPr>
              <w:t>Stacjonarne</w:t>
            </w:r>
          </w:p>
        </w:tc>
      </w:tr>
      <w:tr w:rsidR="000B6741" w:rsidRPr="00F53199" w14:paraId="381D1D7A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BE266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9346E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53199">
              <w:rPr>
                <w:rFonts w:ascii="Corbel" w:hAnsi="Corbel" w:cstheme="minorHAnsi"/>
                <w:sz w:val="24"/>
                <w:szCs w:val="24"/>
              </w:rPr>
              <w:t>Rok V, semestr IX</w:t>
            </w:r>
          </w:p>
        </w:tc>
      </w:tr>
      <w:tr w:rsidR="000B6741" w:rsidRPr="00F53199" w14:paraId="253017F6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0B007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DED29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53199">
              <w:rPr>
                <w:rFonts w:ascii="Corbel" w:hAnsi="Corbel" w:cstheme="minorHAnsi"/>
                <w:sz w:val="24"/>
                <w:szCs w:val="24"/>
              </w:rPr>
              <w:t>Fakultatywny</w:t>
            </w:r>
          </w:p>
        </w:tc>
      </w:tr>
      <w:tr w:rsidR="000B6741" w:rsidRPr="00F53199" w14:paraId="0C8182E2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3F895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43928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53199">
              <w:rPr>
                <w:rFonts w:ascii="Corbel" w:hAnsi="Corbel" w:cstheme="minorHAnsi"/>
                <w:sz w:val="24"/>
                <w:szCs w:val="24"/>
              </w:rPr>
              <w:t>Polski</w:t>
            </w:r>
          </w:p>
        </w:tc>
      </w:tr>
      <w:tr w:rsidR="000B6741" w:rsidRPr="00F53199" w14:paraId="76B85A11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6D94A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AC6C5" w14:textId="0953C220" w:rsidR="000B6741" w:rsidRPr="00F53199" w:rsidRDefault="005F13B4" w:rsidP="00F53199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  <w:lang w:val="fr-FR"/>
              </w:rPr>
            </w:pPr>
            <w:r w:rsidRPr="00F53199">
              <w:rPr>
                <w:rFonts w:ascii="Corbel" w:hAnsi="Corbel" w:cstheme="minorHAnsi"/>
                <w:sz w:val="24"/>
                <w:szCs w:val="24"/>
                <w:lang w:val="fr-FR"/>
              </w:rPr>
              <w:t xml:space="preserve">Prof. </w:t>
            </w:r>
            <w:r w:rsidR="000B6741" w:rsidRPr="00F53199">
              <w:rPr>
                <w:rFonts w:ascii="Corbel" w:hAnsi="Corbel" w:cstheme="minorHAnsi"/>
                <w:sz w:val="24"/>
                <w:szCs w:val="24"/>
                <w:lang w:val="fr-FR"/>
              </w:rPr>
              <w:t>dr hab. Viktoriya Serzhanova</w:t>
            </w:r>
          </w:p>
        </w:tc>
      </w:tr>
      <w:tr w:rsidR="000B6741" w:rsidRPr="00F53199" w14:paraId="7E5BD0C4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42A9A" w14:textId="77777777" w:rsidR="000B6741" w:rsidRPr="00F53199" w:rsidRDefault="000B6741" w:rsidP="00F531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5247D" w14:textId="4BEF681A" w:rsidR="003E4B68" w:rsidRPr="00F53199" w:rsidRDefault="005F13B4" w:rsidP="00F53199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szCs w:val="24"/>
                <w:lang w:val="fr-FR"/>
              </w:rPr>
            </w:pPr>
            <w:r w:rsidRPr="00F53199">
              <w:rPr>
                <w:rFonts w:ascii="Corbel" w:hAnsi="Corbel" w:cstheme="minorHAnsi"/>
                <w:sz w:val="24"/>
                <w:szCs w:val="24"/>
                <w:lang w:val="fr-FR"/>
              </w:rPr>
              <w:t>Prof. dr hab. Viktoriya Serzhanova</w:t>
            </w:r>
          </w:p>
          <w:p w14:paraId="32C30321" w14:textId="1D38C3C9" w:rsidR="000B6741" w:rsidRPr="00F53199" w:rsidRDefault="003E4B68" w:rsidP="00F53199">
            <w:pPr>
              <w:widowControl w:val="0"/>
              <w:suppressAutoHyphens/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  <w:lang w:val="en-GB"/>
              </w:rPr>
            </w:pPr>
            <w:r w:rsidRPr="00F53199">
              <w:rPr>
                <w:rFonts w:ascii="Corbel" w:hAnsi="Corbel" w:cs="Tahoma"/>
                <w:sz w:val="24"/>
                <w:szCs w:val="24"/>
                <w:lang w:val="fr-FR"/>
              </w:rPr>
              <w:t>dr Jan Plis</w:t>
            </w:r>
            <w:r w:rsidR="00F53199">
              <w:rPr>
                <w:rFonts w:ascii="Corbel" w:hAnsi="Corbel" w:cs="Tahoma"/>
                <w:sz w:val="24"/>
                <w:szCs w:val="24"/>
                <w:lang w:val="fr-FR"/>
              </w:rPr>
              <w:t xml:space="preserve">, </w:t>
            </w:r>
            <w:r w:rsidRPr="00F53199">
              <w:rPr>
                <w:rFonts w:ascii="Corbel" w:hAnsi="Corbel" w:cs="Tahoma"/>
                <w:sz w:val="24"/>
                <w:szCs w:val="24"/>
                <w:lang w:val="fr-FR"/>
              </w:rPr>
              <w:t>dr Krystian Nowak</w:t>
            </w:r>
          </w:p>
        </w:tc>
      </w:tr>
    </w:tbl>
    <w:p w14:paraId="0754FF62" w14:textId="77777777" w:rsidR="0085747A" w:rsidRDefault="0085747A" w:rsidP="00F53199">
      <w:pPr>
        <w:pStyle w:val="Podpunkty"/>
        <w:ind w:left="0"/>
        <w:rPr>
          <w:rFonts w:ascii="Corbel" w:hAnsi="Corbel"/>
          <w:b w:val="0"/>
          <w:i/>
          <w:szCs w:val="22"/>
        </w:rPr>
      </w:pPr>
      <w:r w:rsidRPr="00F53199">
        <w:rPr>
          <w:rFonts w:ascii="Corbel" w:hAnsi="Corbel"/>
          <w:szCs w:val="22"/>
        </w:rPr>
        <w:t xml:space="preserve">* </w:t>
      </w:r>
      <w:r w:rsidRPr="00F53199">
        <w:rPr>
          <w:rFonts w:ascii="Corbel" w:hAnsi="Corbel"/>
          <w:i/>
          <w:szCs w:val="22"/>
        </w:rPr>
        <w:t>-</w:t>
      </w:r>
      <w:r w:rsidR="00B90885" w:rsidRPr="00F53199">
        <w:rPr>
          <w:rFonts w:ascii="Corbel" w:hAnsi="Corbel"/>
          <w:b w:val="0"/>
          <w:i/>
          <w:szCs w:val="22"/>
        </w:rPr>
        <w:t>opcjonalni</w:t>
      </w:r>
      <w:r w:rsidR="00B90885" w:rsidRPr="00F53199">
        <w:rPr>
          <w:rFonts w:ascii="Corbel" w:hAnsi="Corbel"/>
          <w:b w:val="0"/>
          <w:szCs w:val="22"/>
        </w:rPr>
        <w:t>e,</w:t>
      </w:r>
      <w:r w:rsidRPr="00F53199">
        <w:rPr>
          <w:rFonts w:ascii="Corbel" w:hAnsi="Corbel"/>
          <w:i/>
          <w:szCs w:val="22"/>
        </w:rPr>
        <w:t xml:space="preserve"> </w:t>
      </w:r>
      <w:r w:rsidRPr="00F53199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F53199">
        <w:rPr>
          <w:rFonts w:ascii="Corbel" w:hAnsi="Corbel"/>
          <w:b w:val="0"/>
          <w:i/>
          <w:szCs w:val="22"/>
        </w:rPr>
        <w:t>w Jednostce</w:t>
      </w:r>
    </w:p>
    <w:p w14:paraId="2669B73A" w14:textId="77777777" w:rsidR="00F53199" w:rsidRPr="00F53199" w:rsidRDefault="00F53199" w:rsidP="00F53199">
      <w:pPr>
        <w:pStyle w:val="Podpunkty"/>
        <w:ind w:left="0"/>
        <w:rPr>
          <w:rFonts w:ascii="Corbel" w:hAnsi="Corbel"/>
          <w:szCs w:val="22"/>
        </w:rPr>
      </w:pPr>
    </w:p>
    <w:p w14:paraId="46AB8AD6" w14:textId="2CA52370" w:rsidR="0085747A" w:rsidRPr="00F531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53199">
        <w:rPr>
          <w:rFonts w:ascii="Corbel" w:hAnsi="Corbel"/>
          <w:sz w:val="24"/>
          <w:szCs w:val="24"/>
        </w:rPr>
        <w:t>1.</w:t>
      </w:r>
      <w:r w:rsidR="00E22FBC" w:rsidRPr="00F53199">
        <w:rPr>
          <w:rFonts w:ascii="Corbel" w:hAnsi="Corbel"/>
          <w:sz w:val="24"/>
          <w:szCs w:val="24"/>
        </w:rPr>
        <w:t>1</w:t>
      </w:r>
      <w:r w:rsidRPr="00F53199">
        <w:rPr>
          <w:rFonts w:ascii="Corbel" w:hAnsi="Corbel"/>
          <w:sz w:val="24"/>
          <w:szCs w:val="24"/>
        </w:rPr>
        <w:t>.</w:t>
      </w:r>
      <w:r w:rsidR="00F53199">
        <w:rPr>
          <w:rFonts w:ascii="Corbel" w:hAnsi="Corbel"/>
          <w:sz w:val="24"/>
          <w:szCs w:val="24"/>
        </w:rPr>
        <w:t xml:space="preserve"> </w:t>
      </w:r>
      <w:r w:rsidRPr="00F5319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DFA08A3" w14:textId="77777777" w:rsidR="00923D7D" w:rsidRPr="00F531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53199" w14:paraId="2BF9016F" w14:textId="77777777" w:rsidTr="00F5319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2756" w14:textId="77777777" w:rsidR="00015B8F" w:rsidRPr="00F53199" w:rsidRDefault="00015B8F" w:rsidP="00F531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53199">
              <w:rPr>
                <w:rFonts w:ascii="Corbel" w:hAnsi="Corbel"/>
                <w:szCs w:val="24"/>
              </w:rPr>
              <w:t>Semestr</w:t>
            </w:r>
          </w:p>
          <w:p w14:paraId="3833EB14" w14:textId="77777777" w:rsidR="00015B8F" w:rsidRPr="00F53199" w:rsidRDefault="002B5EA0" w:rsidP="00F531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53199">
              <w:rPr>
                <w:rFonts w:ascii="Corbel" w:hAnsi="Corbel"/>
                <w:szCs w:val="24"/>
              </w:rPr>
              <w:t>(</w:t>
            </w:r>
            <w:r w:rsidR="00363F78" w:rsidRPr="00F531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E3A21" w14:textId="77777777" w:rsidR="00015B8F" w:rsidRPr="00F53199" w:rsidRDefault="00015B8F" w:rsidP="00F531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3199">
              <w:rPr>
                <w:rFonts w:ascii="Corbel" w:hAnsi="Corbel"/>
                <w:szCs w:val="24"/>
              </w:rPr>
              <w:t>Wykł</w:t>
            </w:r>
            <w:proofErr w:type="spellEnd"/>
            <w:r w:rsidRPr="00F531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D1FE" w14:textId="77777777" w:rsidR="00015B8F" w:rsidRPr="00F53199" w:rsidRDefault="00015B8F" w:rsidP="00F531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531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B41F" w14:textId="77777777" w:rsidR="00015B8F" w:rsidRPr="00F53199" w:rsidRDefault="00015B8F" w:rsidP="00F531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3199">
              <w:rPr>
                <w:rFonts w:ascii="Corbel" w:hAnsi="Corbel"/>
                <w:szCs w:val="24"/>
              </w:rPr>
              <w:t>Konw</w:t>
            </w:r>
            <w:proofErr w:type="spellEnd"/>
            <w:r w:rsidRPr="00F531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6E199" w14:textId="77777777" w:rsidR="00015B8F" w:rsidRPr="00F53199" w:rsidRDefault="00015B8F" w:rsidP="00F531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531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0B4" w14:textId="77777777" w:rsidR="00015B8F" w:rsidRPr="00F53199" w:rsidRDefault="00015B8F" w:rsidP="00F531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3199">
              <w:rPr>
                <w:rFonts w:ascii="Corbel" w:hAnsi="Corbel"/>
                <w:szCs w:val="24"/>
              </w:rPr>
              <w:t>Sem</w:t>
            </w:r>
            <w:proofErr w:type="spellEnd"/>
            <w:r w:rsidRPr="00F531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CC89F" w14:textId="77777777" w:rsidR="00015B8F" w:rsidRPr="00F53199" w:rsidRDefault="00015B8F" w:rsidP="00F531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531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76CC" w14:textId="77777777" w:rsidR="00015B8F" w:rsidRPr="00F53199" w:rsidRDefault="00015B8F" w:rsidP="00F531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3199">
              <w:rPr>
                <w:rFonts w:ascii="Corbel" w:hAnsi="Corbel"/>
                <w:szCs w:val="24"/>
              </w:rPr>
              <w:t>Prakt</w:t>
            </w:r>
            <w:proofErr w:type="spellEnd"/>
            <w:r w:rsidRPr="00F531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F2D53" w14:textId="77777777" w:rsidR="00015B8F" w:rsidRPr="00F53199" w:rsidRDefault="00015B8F" w:rsidP="00F531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5319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B25A" w14:textId="77777777" w:rsidR="00015B8F" w:rsidRPr="00F53199" w:rsidRDefault="00015B8F" w:rsidP="00F531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53199">
              <w:rPr>
                <w:rFonts w:ascii="Corbel" w:hAnsi="Corbel"/>
                <w:b/>
                <w:szCs w:val="24"/>
              </w:rPr>
              <w:t>Liczba pkt</w:t>
            </w:r>
            <w:r w:rsidR="00B90885" w:rsidRPr="00F53199">
              <w:rPr>
                <w:rFonts w:ascii="Corbel" w:hAnsi="Corbel"/>
                <w:b/>
                <w:szCs w:val="24"/>
              </w:rPr>
              <w:t>.</w:t>
            </w:r>
            <w:r w:rsidRPr="00F531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53199" w14:paraId="1F0B7988" w14:textId="77777777" w:rsidTr="00F531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D7E5" w14:textId="01E983D3" w:rsidR="00015B8F" w:rsidRPr="00F53199" w:rsidRDefault="008F3469" w:rsidP="00F53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I</w:t>
            </w:r>
            <w:r w:rsidR="000B6741" w:rsidRPr="00F53199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1420" w14:textId="7672DD23" w:rsidR="00015B8F" w:rsidRPr="00F53199" w:rsidRDefault="00015B8F" w:rsidP="00F53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08B6" w14:textId="73195048" w:rsidR="00015B8F" w:rsidRPr="00F53199" w:rsidRDefault="00015B8F" w:rsidP="00F53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EF5F9" w14:textId="54C7DD5B" w:rsidR="00015B8F" w:rsidRPr="00F53199" w:rsidRDefault="000B6741" w:rsidP="00F53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32B6" w14:textId="77777777" w:rsidR="00015B8F" w:rsidRPr="00F53199" w:rsidRDefault="00015B8F" w:rsidP="00F53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6779" w14:textId="77777777" w:rsidR="00015B8F" w:rsidRPr="00F53199" w:rsidRDefault="00015B8F" w:rsidP="00F53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9ACD" w14:textId="77777777" w:rsidR="00015B8F" w:rsidRPr="00F53199" w:rsidRDefault="00015B8F" w:rsidP="00F53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581B" w14:textId="77777777" w:rsidR="00015B8F" w:rsidRPr="00F53199" w:rsidRDefault="00015B8F" w:rsidP="00F53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CF0A" w14:textId="77777777" w:rsidR="00015B8F" w:rsidRPr="00F53199" w:rsidRDefault="00015B8F" w:rsidP="00F53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7432" w14:textId="2EAAE004" w:rsidR="00015B8F" w:rsidRPr="00F53199" w:rsidRDefault="00AF6658" w:rsidP="00F53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78BD38" w14:textId="77777777" w:rsidR="00923D7D" w:rsidRPr="00F531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D92D4F" w14:textId="0768ABF2" w:rsidR="0085747A" w:rsidRPr="00F53199" w:rsidRDefault="00F53199" w:rsidP="00F53199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="0085747A" w:rsidRPr="00F53199">
        <w:rPr>
          <w:rFonts w:ascii="Corbel" w:hAnsi="Corbel"/>
          <w:smallCaps w:val="0"/>
          <w:szCs w:val="24"/>
        </w:rPr>
        <w:t xml:space="preserve">Sposób realizacji zajęć  </w:t>
      </w:r>
    </w:p>
    <w:p w14:paraId="144A5EB9" w14:textId="77777777" w:rsidR="000B6741" w:rsidRPr="00F53199" w:rsidRDefault="000B6741" w:rsidP="00AF6658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9363EE" w14:textId="39F12A65" w:rsidR="000B6741" w:rsidRPr="00F53199" w:rsidRDefault="00F53199" w:rsidP="000B6741">
      <w:pPr>
        <w:pStyle w:val="Punktygwne"/>
        <w:spacing w:before="0" w:after="0"/>
        <w:ind w:left="709"/>
        <w:rPr>
          <w:rFonts w:ascii="Corbel" w:hAnsi="Corbel"/>
          <w:szCs w:val="24"/>
        </w:rPr>
      </w:pPr>
      <w:r w:rsidRPr="00F53199">
        <w:rPr>
          <w:rFonts w:ascii="Corbel" w:eastAsia="MS Gothic" w:hAnsi="Corbel" w:cs="MS Gothic"/>
          <w:bCs/>
          <w:szCs w:val="24"/>
        </w:rPr>
        <w:t>X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="000B6741" w:rsidRPr="00F531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0F6D9E12" w14:textId="78C57EF8" w:rsidR="000B6741" w:rsidRPr="00F53199" w:rsidRDefault="000D415C" w:rsidP="000B6741">
      <w:pPr>
        <w:pStyle w:val="Punktygwne"/>
        <w:spacing w:before="0" w:after="0"/>
        <w:ind w:left="709"/>
        <w:rPr>
          <w:rFonts w:ascii="Corbel" w:hAnsi="Corbel"/>
          <w:szCs w:val="24"/>
        </w:rPr>
      </w:pPr>
      <w:r w:rsidRPr="00F53199">
        <w:rPr>
          <w:rFonts w:ascii="Corbel" w:eastAsia="MS Gothic" w:hAnsi="Corbel" w:cs="MS Gothic"/>
          <w:b w:val="0"/>
          <w:szCs w:val="24"/>
        </w:rPr>
        <w:t xml:space="preserve">  </w:t>
      </w:r>
      <w:r w:rsidR="00F53199">
        <w:rPr>
          <w:rFonts w:ascii="Corbel" w:eastAsia="MS Gothic" w:hAnsi="Corbel" w:cs="MS Gothic"/>
          <w:b w:val="0"/>
          <w:szCs w:val="24"/>
        </w:rPr>
        <w:t xml:space="preserve">  </w:t>
      </w:r>
      <w:r w:rsidRPr="00F53199">
        <w:rPr>
          <w:rFonts w:ascii="Corbel" w:eastAsia="MS Gothic" w:hAnsi="Corbel" w:cs="MS Gothic"/>
          <w:b w:val="0"/>
          <w:szCs w:val="24"/>
        </w:rPr>
        <w:t xml:space="preserve"> </w:t>
      </w:r>
      <w:r w:rsidR="000B6741" w:rsidRPr="00F531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89FC834" w14:textId="77777777" w:rsidR="0085747A" w:rsidRPr="00F5319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D0428A" w14:textId="0E8FC8CB" w:rsidR="00E22FBC" w:rsidRPr="00F5319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53199">
        <w:rPr>
          <w:rFonts w:ascii="Corbel" w:hAnsi="Corbel"/>
          <w:smallCaps w:val="0"/>
          <w:szCs w:val="24"/>
        </w:rPr>
        <w:t>1.3</w:t>
      </w:r>
      <w:r w:rsidR="00F53199">
        <w:rPr>
          <w:rFonts w:ascii="Corbel" w:hAnsi="Corbel"/>
          <w:smallCaps w:val="0"/>
          <w:szCs w:val="24"/>
        </w:rPr>
        <w:t>.</w:t>
      </w:r>
      <w:r w:rsidRPr="00F53199">
        <w:rPr>
          <w:rFonts w:ascii="Corbel" w:hAnsi="Corbel"/>
          <w:smallCaps w:val="0"/>
          <w:szCs w:val="24"/>
        </w:rPr>
        <w:t xml:space="preserve"> For</w:t>
      </w:r>
      <w:r w:rsidR="00445970" w:rsidRPr="00F53199">
        <w:rPr>
          <w:rFonts w:ascii="Corbel" w:hAnsi="Corbel"/>
          <w:smallCaps w:val="0"/>
          <w:szCs w:val="24"/>
        </w:rPr>
        <w:t xml:space="preserve">ma zaliczenia przedmiotu </w:t>
      </w:r>
      <w:r w:rsidRPr="00F53199">
        <w:rPr>
          <w:rFonts w:ascii="Corbel" w:hAnsi="Corbel"/>
          <w:smallCaps w:val="0"/>
          <w:szCs w:val="24"/>
        </w:rPr>
        <w:t xml:space="preserve"> (z toku) </w:t>
      </w:r>
      <w:r w:rsidRPr="00F5319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D03355" w14:textId="234E17BA" w:rsidR="00AF6658" w:rsidRPr="00F53199" w:rsidRDefault="00AF66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5F0F7DE" w14:textId="65600698" w:rsidR="00AF6658" w:rsidRPr="00F53199" w:rsidRDefault="00F53199" w:rsidP="00F53199">
      <w:pPr>
        <w:pStyle w:val="Punktygwne"/>
        <w:spacing w:before="0" w:after="0"/>
        <w:ind w:left="1134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Konwersatorium - z</w:t>
      </w:r>
      <w:r w:rsidR="00AF6658" w:rsidRPr="00F53199">
        <w:rPr>
          <w:rFonts w:ascii="Corbel" w:hAnsi="Corbel"/>
          <w:b w:val="0"/>
          <w:bCs/>
          <w:smallCaps w:val="0"/>
          <w:szCs w:val="24"/>
        </w:rPr>
        <w:t>aliczenie z oceną</w:t>
      </w:r>
    </w:p>
    <w:p w14:paraId="17239992" w14:textId="77777777" w:rsidR="00E960BB" w:rsidRPr="00F5319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C737AD" w14:textId="0A748DBB" w:rsidR="00E960BB" w:rsidRPr="00F531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53199">
        <w:rPr>
          <w:rFonts w:ascii="Corbel" w:hAnsi="Corbel"/>
          <w:szCs w:val="24"/>
        </w:rPr>
        <w:t>2.</w:t>
      </w:r>
      <w:r w:rsidR="00F53199">
        <w:rPr>
          <w:rFonts w:ascii="Corbel" w:hAnsi="Corbel"/>
          <w:szCs w:val="24"/>
        </w:rPr>
        <w:t xml:space="preserve"> </w:t>
      </w:r>
      <w:r w:rsidRPr="00F53199">
        <w:rPr>
          <w:rFonts w:ascii="Corbel" w:hAnsi="Corbel"/>
          <w:szCs w:val="24"/>
        </w:rPr>
        <w:t xml:space="preserve">Wymagania wstępne </w:t>
      </w:r>
    </w:p>
    <w:p w14:paraId="303DAE66" w14:textId="77777777" w:rsidR="006A65C6" w:rsidRPr="00F53199" w:rsidRDefault="006A65C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53199" w14:paraId="40A36180" w14:textId="77777777" w:rsidTr="00745302">
        <w:tc>
          <w:tcPr>
            <w:tcW w:w="9670" w:type="dxa"/>
          </w:tcPr>
          <w:p w14:paraId="5652C6D9" w14:textId="49585705" w:rsidR="0085747A" w:rsidRPr="00F53199" w:rsidRDefault="00EC6E5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konstytucyjnego</w:t>
            </w:r>
          </w:p>
        </w:tc>
      </w:tr>
    </w:tbl>
    <w:p w14:paraId="56E05034" w14:textId="77777777" w:rsidR="00153C41" w:rsidRPr="00F531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547CA0" w14:textId="77777777" w:rsidR="005F5E89" w:rsidRPr="00F53199" w:rsidRDefault="005F5E89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53199">
        <w:rPr>
          <w:rFonts w:ascii="Corbel" w:hAnsi="Corbel"/>
          <w:sz w:val="24"/>
          <w:szCs w:val="24"/>
        </w:rPr>
        <w:br w:type="page"/>
      </w:r>
    </w:p>
    <w:p w14:paraId="7671B986" w14:textId="7D04F5BE" w:rsidR="0085747A" w:rsidRPr="00F531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53199">
        <w:rPr>
          <w:rFonts w:ascii="Corbel" w:hAnsi="Corbel"/>
          <w:szCs w:val="24"/>
        </w:rPr>
        <w:lastRenderedPageBreak/>
        <w:t>3.</w:t>
      </w:r>
      <w:r w:rsidR="0085747A" w:rsidRPr="00F53199">
        <w:rPr>
          <w:rFonts w:ascii="Corbel" w:hAnsi="Corbel"/>
          <w:szCs w:val="24"/>
        </w:rPr>
        <w:t xml:space="preserve"> </w:t>
      </w:r>
      <w:r w:rsidR="00A84C85" w:rsidRPr="00F53199">
        <w:rPr>
          <w:rFonts w:ascii="Corbel" w:hAnsi="Corbel"/>
          <w:szCs w:val="24"/>
        </w:rPr>
        <w:t>cele, efekty uczenia się</w:t>
      </w:r>
      <w:r w:rsidR="0085747A" w:rsidRPr="00F53199">
        <w:rPr>
          <w:rFonts w:ascii="Corbel" w:hAnsi="Corbel"/>
          <w:szCs w:val="24"/>
        </w:rPr>
        <w:t xml:space="preserve"> , treści Programowe i stosowane metody Dydaktyczne</w:t>
      </w:r>
    </w:p>
    <w:p w14:paraId="03E73355" w14:textId="77777777" w:rsidR="0085747A" w:rsidRPr="00F531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A8FBD9" w14:textId="77777777" w:rsidR="0085747A" w:rsidRPr="00F531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53199">
        <w:rPr>
          <w:rFonts w:ascii="Corbel" w:hAnsi="Corbel"/>
          <w:sz w:val="24"/>
          <w:szCs w:val="24"/>
        </w:rPr>
        <w:t xml:space="preserve">3.1 </w:t>
      </w:r>
      <w:r w:rsidR="00C05F44" w:rsidRPr="00F53199">
        <w:rPr>
          <w:rFonts w:ascii="Corbel" w:hAnsi="Corbel"/>
          <w:sz w:val="24"/>
          <w:szCs w:val="24"/>
        </w:rPr>
        <w:t>Cele przedmiotu</w:t>
      </w:r>
    </w:p>
    <w:p w14:paraId="08D2A7F9" w14:textId="77777777" w:rsidR="00F83B28" w:rsidRPr="00F53199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53199" w14:paraId="5B5E5721" w14:textId="77777777" w:rsidTr="00C42B2A">
        <w:tc>
          <w:tcPr>
            <w:tcW w:w="844" w:type="dxa"/>
            <w:vAlign w:val="center"/>
          </w:tcPr>
          <w:p w14:paraId="1482C3C4" w14:textId="6F71F599" w:rsidR="0085747A" w:rsidRPr="00F53199" w:rsidRDefault="0085747A" w:rsidP="00F5319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5319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14:paraId="779CF48A" w14:textId="346E0717" w:rsidR="006818E5" w:rsidRPr="00F53199" w:rsidRDefault="006818E5" w:rsidP="00F531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199">
              <w:rPr>
                <w:rFonts w:ascii="Corbel" w:hAnsi="Corbel"/>
                <w:b w:val="0"/>
                <w:sz w:val="24"/>
                <w:szCs w:val="24"/>
              </w:rPr>
              <w:t>Zajęcia mają na celu zapoznanie studentów z problematyką współczesnych rozwiązań ustrojowych w państwach postradzieckich a w szczególności z organizacją, kompetencjami oraz zasadami funkcjonowania instytucji ustrojowych oraz naczelnych organów państwowych i ich wzajemnych relacji.</w:t>
            </w:r>
          </w:p>
        </w:tc>
      </w:tr>
      <w:tr w:rsidR="0085747A" w:rsidRPr="00F53199" w14:paraId="75947E25" w14:textId="77777777" w:rsidTr="00C42B2A">
        <w:tc>
          <w:tcPr>
            <w:tcW w:w="844" w:type="dxa"/>
            <w:vAlign w:val="center"/>
          </w:tcPr>
          <w:p w14:paraId="4D4176B6" w14:textId="75368530" w:rsidR="0085747A" w:rsidRPr="00F53199" w:rsidRDefault="00FD7A8F" w:rsidP="00F53199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3740945" w14:textId="36EFFCDB" w:rsidR="0085747A" w:rsidRPr="00F53199" w:rsidRDefault="00100D00" w:rsidP="00F531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199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00FF2" w:rsidRPr="00F53199">
              <w:rPr>
                <w:rFonts w:ascii="Corbel" w:hAnsi="Corbel"/>
                <w:b w:val="0"/>
                <w:sz w:val="24"/>
                <w:szCs w:val="24"/>
              </w:rPr>
              <w:t xml:space="preserve">organizacją, kompetencjami oraz zasadami funkcjonowania instytucji ustrojowych w państwach postradzieckich. </w:t>
            </w:r>
          </w:p>
        </w:tc>
      </w:tr>
    </w:tbl>
    <w:p w14:paraId="241573B2" w14:textId="77777777" w:rsidR="0085747A" w:rsidRPr="00F531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043C7E" w14:textId="77777777" w:rsidR="001D7B54" w:rsidRPr="00F5319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53199">
        <w:rPr>
          <w:rFonts w:ascii="Corbel" w:hAnsi="Corbel"/>
          <w:b/>
          <w:sz w:val="24"/>
          <w:szCs w:val="24"/>
        </w:rPr>
        <w:t xml:space="preserve">3.2 </w:t>
      </w:r>
      <w:r w:rsidR="001D7B54" w:rsidRPr="00F53199">
        <w:rPr>
          <w:rFonts w:ascii="Corbel" w:hAnsi="Corbel"/>
          <w:b/>
          <w:sz w:val="24"/>
          <w:szCs w:val="24"/>
        </w:rPr>
        <w:t xml:space="preserve">Efekty </w:t>
      </w:r>
      <w:r w:rsidR="00C05F44" w:rsidRPr="00F531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53199">
        <w:rPr>
          <w:rFonts w:ascii="Corbel" w:hAnsi="Corbel"/>
          <w:b/>
          <w:sz w:val="24"/>
          <w:szCs w:val="24"/>
        </w:rPr>
        <w:t>dla przedmiotu</w:t>
      </w:r>
      <w:r w:rsidR="00445970" w:rsidRPr="00F53199">
        <w:rPr>
          <w:rFonts w:ascii="Corbel" w:hAnsi="Corbel"/>
          <w:sz w:val="24"/>
          <w:szCs w:val="24"/>
        </w:rPr>
        <w:t xml:space="preserve"> </w:t>
      </w:r>
    </w:p>
    <w:p w14:paraId="4B919CE4" w14:textId="77777777" w:rsidR="001D7B54" w:rsidRPr="00F5319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35"/>
        <w:gridCol w:w="1738"/>
      </w:tblGrid>
      <w:tr w:rsidR="0085747A" w:rsidRPr="00F53199" w14:paraId="34431DAB" w14:textId="77777777" w:rsidTr="005B7B3C">
        <w:tc>
          <w:tcPr>
            <w:tcW w:w="1447" w:type="dxa"/>
            <w:vAlign w:val="center"/>
          </w:tcPr>
          <w:p w14:paraId="2C3CBEFB" w14:textId="743FED77" w:rsidR="0085747A" w:rsidRPr="00F53199" w:rsidRDefault="0085747A" w:rsidP="005B7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199">
              <w:rPr>
                <w:rFonts w:ascii="Corbel" w:hAnsi="Corbel"/>
                <w:smallCaps w:val="0"/>
                <w:szCs w:val="24"/>
              </w:rPr>
              <w:t>EK</w:t>
            </w:r>
            <w:r w:rsidR="005B7B3C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A84C85" w:rsidRPr="00F5319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F531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531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35" w:type="dxa"/>
            <w:vAlign w:val="center"/>
          </w:tcPr>
          <w:p w14:paraId="31776918" w14:textId="36EEE727" w:rsidR="0085747A" w:rsidRPr="00F53199" w:rsidRDefault="0085747A" w:rsidP="00F53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1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531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53199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738" w:type="dxa"/>
            <w:vAlign w:val="center"/>
          </w:tcPr>
          <w:p w14:paraId="4D078340" w14:textId="77777777" w:rsidR="0085747A" w:rsidRPr="00F53199" w:rsidRDefault="0085747A" w:rsidP="00F53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1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5319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6A8B" w:rsidRPr="00F53199" w14:paraId="6EA174BE" w14:textId="77777777" w:rsidTr="005B7B3C">
        <w:tc>
          <w:tcPr>
            <w:tcW w:w="1447" w:type="dxa"/>
          </w:tcPr>
          <w:p w14:paraId="0DD606C9" w14:textId="1B98E74B" w:rsidR="00F76A8B" w:rsidRPr="005B7B3C" w:rsidRDefault="00F76A8B" w:rsidP="005B7B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35" w:type="dxa"/>
          </w:tcPr>
          <w:p w14:paraId="66CF0271" w14:textId="516C4BB4" w:rsidR="00F76A8B" w:rsidRPr="005B7B3C" w:rsidRDefault="003439EF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</w:t>
            </w:r>
            <w:r w:rsidR="00F76A8B" w:rsidRPr="005B7B3C">
              <w:rPr>
                <w:rFonts w:ascii="Corbel" w:hAnsi="Corbel"/>
                <w:b w:val="0"/>
                <w:smallCaps w:val="0"/>
                <w:szCs w:val="24"/>
              </w:rPr>
              <w:t xml:space="preserve"> zasad </w:t>
            </w:r>
            <w:r w:rsidR="005B7B3C">
              <w:rPr>
                <w:rFonts w:ascii="Corbel" w:hAnsi="Corbel"/>
                <w:b w:val="0"/>
                <w:smallCaps w:val="0"/>
                <w:szCs w:val="24"/>
              </w:rPr>
              <w:t>funk</w:t>
            </w:r>
            <w:r w:rsidR="00F76A8B" w:rsidRPr="005B7B3C">
              <w:rPr>
                <w:rFonts w:ascii="Corbel" w:hAnsi="Corbel"/>
                <w:b w:val="0"/>
                <w:smallCaps w:val="0"/>
                <w:szCs w:val="24"/>
              </w:rPr>
              <w:t>cjo</w:t>
            </w:r>
            <w:r w:rsidR="005B7B3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proofErr w:type="spellStart"/>
            <w:r w:rsidR="00F76A8B" w:rsidRPr="005B7B3C">
              <w:rPr>
                <w:rFonts w:ascii="Corbel" w:hAnsi="Corbel"/>
                <w:b w:val="0"/>
                <w:smallCaps w:val="0"/>
                <w:szCs w:val="24"/>
              </w:rPr>
              <w:t>nowania</w:t>
            </w:r>
            <w:proofErr w:type="spellEnd"/>
            <w:r w:rsidR="00F76A8B" w:rsidRPr="005B7B3C">
              <w:rPr>
                <w:rFonts w:ascii="Corbel" w:hAnsi="Corbel"/>
                <w:b w:val="0"/>
                <w:smallCaps w:val="0"/>
                <w:szCs w:val="24"/>
              </w:rPr>
              <w:t xml:space="preserve"> systemów politycznych państw postradzieckich</w:t>
            </w:r>
          </w:p>
        </w:tc>
        <w:tc>
          <w:tcPr>
            <w:tcW w:w="1738" w:type="dxa"/>
          </w:tcPr>
          <w:p w14:paraId="2E9D9673" w14:textId="5EF350EE" w:rsidR="00F76A8B" w:rsidRPr="005B7B3C" w:rsidRDefault="00F76A8B" w:rsidP="005B7B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7B3C">
              <w:rPr>
                <w:rFonts w:ascii="Corbel" w:eastAsia="Cambria" w:hAnsi="Corbel"/>
                <w:b w:val="0"/>
                <w:bCs/>
                <w:szCs w:val="24"/>
              </w:rPr>
              <w:t>K_W02</w:t>
            </w:r>
          </w:p>
        </w:tc>
      </w:tr>
      <w:tr w:rsidR="00F76A8B" w:rsidRPr="00F53199" w14:paraId="39149C72" w14:textId="77777777" w:rsidTr="005B7B3C">
        <w:tc>
          <w:tcPr>
            <w:tcW w:w="1447" w:type="dxa"/>
          </w:tcPr>
          <w:p w14:paraId="43089B5A" w14:textId="200C64E2" w:rsidR="00F76A8B" w:rsidRPr="005B7B3C" w:rsidRDefault="00F76A8B" w:rsidP="005B7B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35" w:type="dxa"/>
          </w:tcPr>
          <w:p w14:paraId="3C3CAF20" w14:textId="6CE180D7" w:rsidR="00F76A8B" w:rsidRPr="005B7B3C" w:rsidRDefault="003439EF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charakterystyki wzajemnych relacji pomiędzy naczelnymi organami państw postradzieckich</w:t>
            </w:r>
          </w:p>
        </w:tc>
        <w:tc>
          <w:tcPr>
            <w:tcW w:w="1738" w:type="dxa"/>
          </w:tcPr>
          <w:p w14:paraId="7F1739E2" w14:textId="06269B24" w:rsidR="00F76A8B" w:rsidRPr="005B7B3C" w:rsidRDefault="00F76A8B" w:rsidP="005B7B3C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5B7B3C">
              <w:rPr>
                <w:rFonts w:ascii="Corbel" w:eastAsia="Cambria" w:hAnsi="Corbel"/>
                <w:b w:val="0"/>
                <w:bCs/>
                <w:szCs w:val="24"/>
              </w:rPr>
              <w:t>K_W03</w:t>
            </w:r>
          </w:p>
        </w:tc>
      </w:tr>
      <w:tr w:rsidR="00F76A8B" w:rsidRPr="00F53199" w14:paraId="0E17E69A" w14:textId="77777777" w:rsidTr="005B7B3C">
        <w:tc>
          <w:tcPr>
            <w:tcW w:w="1447" w:type="dxa"/>
          </w:tcPr>
          <w:p w14:paraId="66C2994E" w14:textId="4FEE72C4" w:rsidR="00F76A8B" w:rsidRPr="005B7B3C" w:rsidRDefault="00F76A8B" w:rsidP="005B7B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35" w:type="dxa"/>
          </w:tcPr>
          <w:p w14:paraId="528021A6" w14:textId="1446B777" w:rsidR="00F76A8B" w:rsidRPr="005B7B3C" w:rsidRDefault="003439EF" w:rsidP="005B7B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 przez naczelne organy postradzieckie</w:t>
            </w:r>
          </w:p>
        </w:tc>
        <w:tc>
          <w:tcPr>
            <w:tcW w:w="1738" w:type="dxa"/>
          </w:tcPr>
          <w:p w14:paraId="1897AEC1" w14:textId="15E63C34" w:rsidR="00F76A8B" w:rsidRPr="005B7B3C" w:rsidRDefault="00F76A8B" w:rsidP="005B7B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7B3C">
              <w:rPr>
                <w:rFonts w:ascii="Corbel" w:eastAsia="Cambria" w:hAnsi="Corbel"/>
                <w:b w:val="0"/>
                <w:bCs/>
                <w:szCs w:val="24"/>
              </w:rPr>
              <w:t>K_W04</w:t>
            </w:r>
          </w:p>
        </w:tc>
      </w:tr>
      <w:tr w:rsidR="00F76A8B" w:rsidRPr="00F53199" w14:paraId="5AB55615" w14:textId="77777777" w:rsidTr="005B7B3C">
        <w:tc>
          <w:tcPr>
            <w:tcW w:w="1447" w:type="dxa"/>
          </w:tcPr>
          <w:p w14:paraId="4C4951D7" w14:textId="17C9B3D8" w:rsidR="00F76A8B" w:rsidRPr="005B7B3C" w:rsidRDefault="00F76A8B" w:rsidP="005B7B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35" w:type="dxa"/>
          </w:tcPr>
          <w:p w14:paraId="33D57E1F" w14:textId="3BA8D44C" w:rsidR="00F76A8B" w:rsidRPr="005B7B3C" w:rsidRDefault="003439EF" w:rsidP="005B7B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 przez naczelne organy postradzieckie</w:t>
            </w:r>
          </w:p>
        </w:tc>
        <w:tc>
          <w:tcPr>
            <w:tcW w:w="1738" w:type="dxa"/>
          </w:tcPr>
          <w:p w14:paraId="20543D03" w14:textId="6F31A8B6" w:rsidR="00F76A8B" w:rsidRPr="005B7B3C" w:rsidRDefault="00F76A8B" w:rsidP="005B7B3C">
            <w:pPr>
              <w:spacing w:after="0" w:line="240" w:lineRule="auto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5B7B3C">
              <w:rPr>
                <w:rFonts w:ascii="Corbel" w:eastAsia="Cambria" w:hAnsi="Corbel"/>
                <w:sz w:val="24"/>
                <w:szCs w:val="24"/>
              </w:rPr>
              <w:t>K_W05</w:t>
            </w:r>
          </w:p>
        </w:tc>
      </w:tr>
      <w:tr w:rsidR="00F76A8B" w:rsidRPr="00F53199" w14:paraId="6312CFEB" w14:textId="77777777" w:rsidTr="005B7B3C">
        <w:tc>
          <w:tcPr>
            <w:tcW w:w="1447" w:type="dxa"/>
          </w:tcPr>
          <w:p w14:paraId="4231379C" w14:textId="503E7AB4" w:rsidR="00F76A8B" w:rsidRPr="005B7B3C" w:rsidRDefault="00F76A8B" w:rsidP="005B7B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35" w:type="dxa"/>
          </w:tcPr>
          <w:p w14:paraId="752F3F06" w14:textId="773B3B8D" w:rsidR="00F76A8B" w:rsidRPr="005B7B3C" w:rsidRDefault="003439EF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właściwą </w:t>
            </w:r>
            <w:r w:rsidR="00F76A8B" w:rsidRPr="005B7B3C">
              <w:rPr>
                <w:rFonts w:ascii="Corbel" w:hAnsi="Corbel"/>
                <w:b w:val="0"/>
                <w:smallCaps w:val="0"/>
                <w:szCs w:val="24"/>
              </w:rPr>
              <w:t>do sklasyfikowania systemów politycznych różnych państw postradzieckich</w:t>
            </w:r>
          </w:p>
        </w:tc>
        <w:tc>
          <w:tcPr>
            <w:tcW w:w="1738" w:type="dxa"/>
          </w:tcPr>
          <w:p w14:paraId="3091C3D7" w14:textId="3F32536B" w:rsidR="00F76A8B" w:rsidRPr="005B7B3C" w:rsidRDefault="00F76A8B" w:rsidP="005B7B3C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B7B3C">
              <w:rPr>
                <w:rFonts w:ascii="Corbel" w:eastAsia="Cambria" w:hAnsi="Corbel"/>
                <w:sz w:val="24"/>
                <w:szCs w:val="24"/>
              </w:rPr>
              <w:t>K_W06</w:t>
            </w:r>
          </w:p>
        </w:tc>
      </w:tr>
      <w:tr w:rsidR="00F76A8B" w:rsidRPr="00F53199" w14:paraId="77C13FD2" w14:textId="77777777" w:rsidTr="005B7B3C">
        <w:tc>
          <w:tcPr>
            <w:tcW w:w="1447" w:type="dxa"/>
          </w:tcPr>
          <w:p w14:paraId="1CEC5AF2" w14:textId="0ABF85EF" w:rsidR="00F76A8B" w:rsidRPr="005B7B3C" w:rsidRDefault="00F76A8B" w:rsidP="005B7B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35" w:type="dxa"/>
          </w:tcPr>
          <w:p w14:paraId="3269A44C" w14:textId="65CB4976" w:rsidR="00F76A8B" w:rsidRPr="005B7B3C" w:rsidRDefault="00930B8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państw postradzieckich (w tym władzy: ustawodawczej,</w:t>
            </w:r>
            <w:r w:rsidR="00AF6658" w:rsidRPr="005B7B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B7B3C">
              <w:rPr>
                <w:rFonts w:ascii="Corbel" w:hAnsi="Corbel"/>
                <w:b w:val="0"/>
                <w:smallCaps w:val="0"/>
                <w:szCs w:val="24"/>
              </w:rPr>
              <w:t>wykonawczej i sądowniczej, organów i instytucji ochrony prawa)</w:t>
            </w:r>
          </w:p>
        </w:tc>
        <w:tc>
          <w:tcPr>
            <w:tcW w:w="1738" w:type="dxa"/>
          </w:tcPr>
          <w:p w14:paraId="19D0BBCC" w14:textId="72CB27F7" w:rsidR="00F76A8B" w:rsidRPr="005B7B3C" w:rsidRDefault="00F76A8B" w:rsidP="005B7B3C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B7B3C">
              <w:rPr>
                <w:rFonts w:ascii="Corbel" w:eastAsia="Cambria" w:hAnsi="Corbel"/>
                <w:sz w:val="24"/>
                <w:szCs w:val="24"/>
              </w:rPr>
              <w:t>K_W07</w:t>
            </w:r>
          </w:p>
        </w:tc>
      </w:tr>
      <w:tr w:rsidR="00F76A8B" w:rsidRPr="00F53199" w14:paraId="19F97FB6" w14:textId="77777777" w:rsidTr="005B7B3C">
        <w:tc>
          <w:tcPr>
            <w:tcW w:w="1447" w:type="dxa"/>
          </w:tcPr>
          <w:p w14:paraId="067C63F1" w14:textId="4133ED62" w:rsidR="00F76A8B" w:rsidRPr="005B7B3C" w:rsidRDefault="00F76A8B" w:rsidP="005B7B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35" w:type="dxa"/>
          </w:tcPr>
          <w:p w14:paraId="6D12C687" w14:textId="7AB11088" w:rsidR="00F76A8B" w:rsidRPr="005B7B3C" w:rsidRDefault="00930B8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 xml:space="preserve">Ma rozszerzoną wiedzę na temat ustroju, struktur i zasad </w:t>
            </w:r>
            <w:r w:rsidR="005B7B3C">
              <w:rPr>
                <w:rFonts w:ascii="Corbel" w:hAnsi="Corbel"/>
                <w:b w:val="0"/>
                <w:smallCaps w:val="0"/>
                <w:szCs w:val="24"/>
              </w:rPr>
              <w:t>posz</w:t>
            </w:r>
            <w:r w:rsidR="00F76A8B" w:rsidRPr="005B7B3C">
              <w:rPr>
                <w:rFonts w:ascii="Corbel" w:hAnsi="Corbel"/>
                <w:b w:val="0"/>
                <w:smallCaps w:val="0"/>
                <w:szCs w:val="24"/>
              </w:rPr>
              <w:t>czególnych systemów politycznych państw postradzieckich</w:t>
            </w:r>
          </w:p>
        </w:tc>
        <w:tc>
          <w:tcPr>
            <w:tcW w:w="1738" w:type="dxa"/>
          </w:tcPr>
          <w:p w14:paraId="045708CE" w14:textId="1D570CF4" w:rsidR="00F76A8B" w:rsidRPr="005B7B3C" w:rsidRDefault="00F76A8B" w:rsidP="005B7B3C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B7B3C">
              <w:rPr>
                <w:rFonts w:ascii="Corbel" w:eastAsia="Cambria" w:hAnsi="Corbel"/>
                <w:sz w:val="24"/>
                <w:szCs w:val="24"/>
              </w:rPr>
              <w:t>K_W08</w:t>
            </w:r>
          </w:p>
        </w:tc>
      </w:tr>
      <w:tr w:rsidR="00F76A8B" w:rsidRPr="00F53199" w14:paraId="2C4DBE4C" w14:textId="77777777" w:rsidTr="005B7B3C">
        <w:tc>
          <w:tcPr>
            <w:tcW w:w="1447" w:type="dxa"/>
          </w:tcPr>
          <w:p w14:paraId="0C8E8883" w14:textId="44ABDEA3" w:rsidR="00F76A8B" w:rsidRPr="005B7B3C" w:rsidRDefault="00F76A8B" w:rsidP="005B7B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35" w:type="dxa"/>
          </w:tcPr>
          <w:p w14:paraId="5317B20D" w14:textId="35ACDEBF" w:rsidR="00F76A8B" w:rsidRPr="005B7B3C" w:rsidRDefault="00930B8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</w:t>
            </w:r>
            <w:r w:rsidR="00F53199" w:rsidRPr="005B7B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B7B3C">
              <w:rPr>
                <w:rFonts w:ascii="Corbel" w:hAnsi="Corbel"/>
                <w:b w:val="0"/>
                <w:smallCaps w:val="0"/>
                <w:szCs w:val="24"/>
              </w:rPr>
              <w:t>związanych z funkcjonowaniem systemu polityczno-prawnego w państwach postradzieckich</w:t>
            </w:r>
          </w:p>
        </w:tc>
        <w:tc>
          <w:tcPr>
            <w:tcW w:w="1738" w:type="dxa"/>
          </w:tcPr>
          <w:p w14:paraId="4F1679DC" w14:textId="0E856217" w:rsidR="00F76A8B" w:rsidRPr="005B7B3C" w:rsidRDefault="00F76A8B" w:rsidP="005B7B3C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B7B3C">
              <w:rPr>
                <w:rFonts w:ascii="Corbel" w:eastAsia="Cambria" w:hAnsi="Corbel"/>
                <w:sz w:val="24"/>
                <w:szCs w:val="24"/>
              </w:rPr>
              <w:t>K_U07</w:t>
            </w:r>
          </w:p>
        </w:tc>
      </w:tr>
      <w:tr w:rsidR="00F76A8B" w:rsidRPr="00F53199" w14:paraId="121F3835" w14:textId="77777777" w:rsidTr="005B7B3C">
        <w:tc>
          <w:tcPr>
            <w:tcW w:w="1447" w:type="dxa"/>
          </w:tcPr>
          <w:p w14:paraId="4C0E3C2B" w14:textId="51401177" w:rsidR="00F76A8B" w:rsidRPr="005B7B3C" w:rsidRDefault="00F76A8B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35" w:type="dxa"/>
          </w:tcPr>
          <w:p w14:paraId="59272ADE" w14:textId="75D42804" w:rsidR="00F76A8B" w:rsidRPr="005B7B3C" w:rsidRDefault="00930B8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</w:t>
            </w:r>
            <w:r w:rsidR="005B7B3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proofErr w:type="spellStart"/>
            <w:r w:rsidRPr="005B7B3C">
              <w:rPr>
                <w:rFonts w:ascii="Corbel" w:hAnsi="Corbel"/>
                <w:b w:val="0"/>
                <w:smallCaps w:val="0"/>
                <w:szCs w:val="24"/>
              </w:rPr>
              <w:t>nych</w:t>
            </w:r>
            <w:proofErr w:type="spellEnd"/>
            <w:r w:rsidRPr="005B7B3C">
              <w:rPr>
                <w:rFonts w:ascii="Corbel" w:hAnsi="Corbel"/>
                <w:b w:val="0"/>
                <w:smallCaps w:val="0"/>
                <w:szCs w:val="24"/>
              </w:rPr>
              <w:t xml:space="preserve"> i interpretować je z wykorzystaniem języka prawniczego</w:t>
            </w:r>
          </w:p>
        </w:tc>
        <w:tc>
          <w:tcPr>
            <w:tcW w:w="1738" w:type="dxa"/>
          </w:tcPr>
          <w:p w14:paraId="4EA45A0B" w14:textId="535CE2E5" w:rsidR="00F76A8B" w:rsidRPr="005B7B3C" w:rsidRDefault="00F76A8B" w:rsidP="005B7B3C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B7B3C">
              <w:rPr>
                <w:rFonts w:ascii="Corbel" w:eastAsia="Cambria" w:hAnsi="Corbel"/>
                <w:sz w:val="24"/>
                <w:szCs w:val="24"/>
              </w:rPr>
              <w:t>K_U08</w:t>
            </w:r>
          </w:p>
        </w:tc>
      </w:tr>
      <w:tr w:rsidR="00F76A8B" w:rsidRPr="00F53199" w14:paraId="7CD96B34" w14:textId="77777777" w:rsidTr="005B7B3C">
        <w:tc>
          <w:tcPr>
            <w:tcW w:w="1447" w:type="dxa"/>
          </w:tcPr>
          <w:p w14:paraId="1414B86D" w14:textId="3DEBA8EE" w:rsidR="00F76A8B" w:rsidRPr="005B7B3C" w:rsidRDefault="00F76A8B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335" w:type="dxa"/>
          </w:tcPr>
          <w:p w14:paraId="79F3F8D3" w14:textId="3625F7E1" w:rsidR="00F76A8B" w:rsidRPr="005B7B3C" w:rsidRDefault="00930B8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</w:t>
            </w:r>
            <w:r w:rsidR="00F53199" w:rsidRPr="005B7B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B7B3C">
              <w:rPr>
                <w:rFonts w:ascii="Corbel" w:hAnsi="Corbel"/>
                <w:b w:val="0"/>
                <w:smallCaps w:val="0"/>
                <w:szCs w:val="24"/>
              </w:rPr>
              <w:t>mogą podlegać w przyszłości regulacjom prawnym</w:t>
            </w:r>
          </w:p>
        </w:tc>
        <w:tc>
          <w:tcPr>
            <w:tcW w:w="1738" w:type="dxa"/>
          </w:tcPr>
          <w:p w14:paraId="1F9D9E95" w14:textId="225F7E4D" w:rsidR="00F76A8B" w:rsidRPr="005B7B3C" w:rsidRDefault="00F76A8B" w:rsidP="005B7B3C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B7B3C">
              <w:rPr>
                <w:rFonts w:ascii="Corbel" w:eastAsia="Cambria" w:hAnsi="Corbel"/>
                <w:sz w:val="24"/>
                <w:szCs w:val="24"/>
              </w:rPr>
              <w:t>K_U15</w:t>
            </w:r>
          </w:p>
        </w:tc>
      </w:tr>
      <w:tr w:rsidR="00F76A8B" w:rsidRPr="00F53199" w14:paraId="23841BC2" w14:textId="77777777" w:rsidTr="005B7B3C">
        <w:tc>
          <w:tcPr>
            <w:tcW w:w="1447" w:type="dxa"/>
          </w:tcPr>
          <w:p w14:paraId="7FEFE877" w14:textId="1E87CCDB" w:rsidR="00F76A8B" w:rsidRPr="005B7B3C" w:rsidRDefault="00F76A8B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335" w:type="dxa"/>
          </w:tcPr>
          <w:p w14:paraId="31B6218E" w14:textId="7B6EB66C" w:rsidR="00F76A8B" w:rsidRPr="005B7B3C" w:rsidRDefault="00930B8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</w:t>
            </w:r>
            <w:r w:rsidR="00F53199" w:rsidRPr="005B7B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B7B3C">
              <w:rPr>
                <w:rFonts w:ascii="Corbel" w:hAnsi="Corbel"/>
                <w:b w:val="0"/>
                <w:smallCaps w:val="0"/>
                <w:szCs w:val="24"/>
              </w:rPr>
              <w:t>rzecz zwiększania poziomu społecznej świadomości prawnej</w:t>
            </w:r>
            <w:r w:rsidR="00F76A8B" w:rsidRPr="005B7B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B7B3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76A8B" w:rsidRPr="005B7B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B7B3C">
              <w:rPr>
                <w:rFonts w:ascii="Corbel" w:hAnsi="Corbel"/>
                <w:b w:val="0"/>
                <w:smallCaps w:val="0"/>
                <w:szCs w:val="24"/>
              </w:rPr>
              <w:t>temacie</w:t>
            </w:r>
            <w:r w:rsidR="00F76A8B" w:rsidRPr="005B7B3C">
              <w:rPr>
                <w:rFonts w:ascii="Corbel" w:hAnsi="Corbel"/>
                <w:b w:val="0"/>
                <w:smallCaps w:val="0"/>
                <w:szCs w:val="24"/>
              </w:rPr>
              <w:t xml:space="preserve"> funkcjonowania państw postradzieckich</w:t>
            </w:r>
          </w:p>
        </w:tc>
        <w:tc>
          <w:tcPr>
            <w:tcW w:w="1738" w:type="dxa"/>
          </w:tcPr>
          <w:p w14:paraId="33321609" w14:textId="0EBA3942" w:rsidR="00F76A8B" w:rsidRPr="005B7B3C" w:rsidRDefault="00F76A8B" w:rsidP="005B7B3C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5B7B3C">
              <w:rPr>
                <w:rFonts w:ascii="Corbel" w:eastAsia="Cambria" w:hAnsi="Corbel"/>
                <w:bCs/>
                <w:sz w:val="24"/>
                <w:szCs w:val="24"/>
              </w:rPr>
              <w:t>K_K06</w:t>
            </w:r>
          </w:p>
        </w:tc>
      </w:tr>
      <w:tr w:rsidR="00F76A8B" w:rsidRPr="00F53199" w14:paraId="01BB7263" w14:textId="77777777" w:rsidTr="005B7B3C">
        <w:tc>
          <w:tcPr>
            <w:tcW w:w="1447" w:type="dxa"/>
          </w:tcPr>
          <w:p w14:paraId="65092966" w14:textId="2E0BBFDA" w:rsidR="00F76A8B" w:rsidRPr="005B7B3C" w:rsidRDefault="00F76A8B" w:rsidP="00F531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335" w:type="dxa"/>
          </w:tcPr>
          <w:p w14:paraId="2B86130F" w14:textId="615939E1" w:rsidR="00F76A8B" w:rsidRPr="005B7B3C" w:rsidRDefault="00930B8C" w:rsidP="00F531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 xml:space="preserve">Szanuje różne poglądy i postawy, w szczególności </w:t>
            </w:r>
            <w:r w:rsidR="00F76A8B" w:rsidRPr="005B7B3C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dotyczącej wartości demokratycznych</w:t>
            </w:r>
          </w:p>
        </w:tc>
        <w:tc>
          <w:tcPr>
            <w:tcW w:w="1738" w:type="dxa"/>
          </w:tcPr>
          <w:p w14:paraId="5195FA98" w14:textId="60A9C892" w:rsidR="00F76A8B" w:rsidRPr="005B7B3C" w:rsidRDefault="00F76A8B" w:rsidP="00F5319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B7B3C">
              <w:rPr>
                <w:rFonts w:ascii="Corbel" w:eastAsia="Cambria" w:hAnsi="Corbel"/>
                <w:sz w:val="24"/>
                <w:szCs w:val="24"/>
              </w:rPr>
              <w:t>K_K10</w:t>
            </w:r>
          </w:p>
        </w:tc>
      </w:tr>
    </w:tbl>
    <w:p w14:paraId="096238E5" w14:textId="67100FF8" w:rsidR="00F53199" w:rsidRDefault="00F53199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654A09E" w14:textId="182D5D6B" w:rsidR="0085747A" w:rsidRDefault="00675843" w:rsidP="00F53199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F53199">
        <w:rPr>
          <w:rFonts w:ascii="Corbel" w:hAnsi="Corbel"/>
          <w:b/>
          <w:sz w:val="24"/>
          <w:szCs w:val="24"/>
        </w:rPr>
        <w:t>3.3</w:t>
      </w:r>
      <w:r w:rsidR="00F53199">
        <w:rPr>
          <w:rFonts w:ascii="Corbel" w:hAnsi="Corbel"/>
          <w:b/>
          <w:sz w:val="24"/>
          <w:szCs w:val="24"/>
        </w:rPr>
        <w:t>.</w:t>
      </w:r>
      <w:r w:rsidR="001D7B54" w:rsidRPr="00F53199">
        <w:rPr>
          <w:rFonts w:ascii="Corbel" w:hAnsi="Corbel"/>
          <w:b/>
          <w:sz w:val="24"/>
          <w:szCs w:val="24"/>
        </w:rPr>
        <w:t xml:space="preserve"> </w:t>
      </w:r>
      <w:r w:rsidR="0085747A" w:rsidRPr="00F53199">
        <w:rPr>
          <w:rFonts w:ascii="Corbel" w:hAnsi="Corbel"/>
          <w:b/>
          <w:sz w:val="24"/>
          <w:szCs w:val="24"/>
        </w:rPr>
        <w:t>T</w:t>
      </w:r>
      <w:r w:rsidR="001D7B54" w:rsidRPr="00F53199">
        <w:rPr>
          <w:rFonts w:ascii="Corbel" w:hAnsi="Corbel"/>
          <w:b/>
          <w:sz w:val="24"/>
          <w:szCs w:val="24"/>
        </w:rPr>
        <w:t>reści programowe</w:t>
      </w:r>
    </w:p>
    <w:p w14:paraId="451C2B19" w14:textId="77777777" w:rsidR="00F53199" w:rsidRPr="00F53199" w:rsidRDefault="00F53199" w:rsidP="00F53199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069513E7" w14:textId="6EC9AF20" w:rsidR="00F53199" w:rsidRDefault="00F53199" w:rsidP="00F53199">
      <w:pPr>
        <w:pStyle w:val="Akapitzlist"/>
        <w:numPr>
          <w:ilvl w:val="0"/>
          <w:numId w:val="6"/>
        </w:numPr>
        <w:spacing w:after="0" w:line="240" w:lineRule="auto"/>
        <w:ind w:left="1232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0752E85A" w14:textId="77777777" w:rsidR="00F53199" w:rsidRDefault="00F53199" w:rsidP="00F53199">
      <w:pPr>
        <w:pStyle w:val="Akapitzlist"/>
        <w:spacing w:after="0" w:line="240" w:lineRule="auto"/>
        <w:ind w:left="1232"/>
        <w:jc w:val="both"/>
        <w:rPr>
          <w:rFonts w:ascii="Corbel" w:hAnsi="Corbel"/>
          <w:sz w:val="24"/>
          <w:szCs w:val="24"/>
        </w:rPr>
      </w:pPr>
    </w:p>
    <w:p w14:paraId="6E2A5264" w14:textId="72B43653" w:rsidR="00F23547" w:rsidRPr="00F53199" w:rsidRDefault="00AF6658" w:rsidP="00F53199">
      <w:pPr>
        <w:pStyle w:val="Akapitzlist"/>
        <w:numPr>
          <w:ilvl w:val="0"/>
          <w:numId w:val="6"/>
        </w:numPr>
        <w:spacing w:after="0" w:line="240" w:lineRule="auto"/>
        <w:ind w:left="1232"/>
        <w:jc w:val="both"/>
        <w:rPr>
          <w:rFonts w:ascii="Corbel" w:hAnsi="Corbel"/>
          <w:sz w:val="24"/>
          <w:szCs w:val="24"/>
        </w:rPr>
      </w:pPr>
      <w:r w:rsidRPr="00F53199">
        <w:rPr>
          <w:rFonts w:ascii="Corbel" w:hAnsi="Corbel"/>
          <w:sz w:val="24"/>
          <w:szCs w:val="24"/>
        </w:rPr>
        <w:t>Problematyka ćwiczeń, konwersator</w:t>
      </w:r>
      <w:r w:rsidR="006C3017" w:rsidRPr="00F53199">
        <w:rPr>
          <w:rFonts w:ascii="Corbel" w:hAnsi="Corbel"/>
          <w:sz w:val="24"/>
          <w:szCs w:val="24"/>
        </w:rPr>
        <w:t>iów</w:t>
      </w:r>
      <w:r w:rsidRPr="00F53199">
        <w:rPr>
          <w:rFonts w:ascii="Corbel" w:hAnsi="Corbel"/>
          <w:sz w:val="24"/>
          <w:szCs w:val="24"/>
        </w:rPr>
        <w:t>, laborator</w:t>
      </w:r>
      <w:r w:rsidR="006C3017" w:rsidRPr="00F53199">
        <w:rPr>
          <w:rFonts w:ascii="Corbel" w:hAnsi="Corbel"/>
          <w:sz w:val="24"/>
          <w:szCs w:val="24"/>
        </w:rPr>
        <w:t>iów</w:t>
      </w:r>
      <w:r w:rsidRPr="00F53199">
        <w:rPr>
          <w:rFonts w:ascii="Corbel" w:hAnsi="Corbel"/>
          <w:sz w:val="24"/>
          <w:szCs w:val="24"/>
        </w:rPr>
        <w:t xml:space="preserve">, zajęć praktycznych </w:t>
      </w:r>
    </w:p>
    <w:p w14:paraId="490AA40A" w14:textId="77777777" w:rsidR="00F53199" w:rsidRPr="00F53199" w:rsidRDefault="00F53199" w:rsidP="00F53199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822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C5764C" w:rsidRPr="00F53199" w14:paraId="3E928DD3" w14:textId="77777777" w:rsidTr="00F53199">
        <w:tc>
          <w:tcPr>
            <w:tcW w:w="8221" w:type="dxa"/>
            <w:vAlign w:val="center"/>
          </w:tcPr>
          <w:p w14:paraId="75E0726C" w14:textId="77777777" w:rsidR="00C5764C" w:rsidRPr="00F53199" w:rsidRDefault="00C5764C" w:rsidP="00F53199">
            <w:pPr>
              <w:spacing w:before="60" w:after="6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5319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53199" w:rsidRPr="00F53199" w14:paraId="0F1EFB25" w14:textId="77777777" w:rsidTr="00F53199">
        <w:trPr>
          <w:trHeight w:val="22"/>
        </w:trPr>
        <w:tc>
          <w:tcPr>
            <w:tcW w:w="8221" w:type="dxa"/>
            <w:vAlign w:val="center"/>
          </w:tcPr>
          <w:p w14:paraId="6DBD381F" w14:textId="77777777" w:rsidR="00F53199" w:rsidRPr="00F53199" w:rsidRDefault="00F53199" w:rsidP="00F53199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Pojęcie ustroju politycznego (państwowego)</w:t>
            </w:r>
          </w:p>
        </w:tc>
      </w:tr>
      <w:tr w:rsidR="00F53199" w:rsidRPr="00F53199" w14:paraId="2A8C97B3" w14:textId="77777777" w:rsidTr="00F53199">
        <w:trPr>
          <w:trHeight w:val="13"/>
        </w:trPr>
        <w:tc>
          <w:tcPr>
            <w:tcW w:w="8221" w:type="dxa"/>
            <w:vAlign w:val="center"/>
          </w:tcPr>
          <w:p w14:paraId="329573EA" w14:textId="77777777" w:rsidR="00F53199" w:rsidRPr="00F53199" w:rsidRDefault="00F53199" w:rsidP="00F53199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Formy państw współczesnych</w:t>
            </w:r>
          </w:p>
        </w:tc>
      </w:tr>
      <w:tr w:rsidR="00F53199" w:rsidRPr="00F53199" w14:paraId="3582096A" w14:textId="77777777" w:rsidTr="00F53199">
        <w:trPr>
          <w:trHeight w:val="13"/>
        </w:trPr>
        <w:tc>
          <w:tcPr>
            <w:tcW w:w="8221" w:type="dxa"/>
            <w:vAlign w:val="center"/>
          </w:tcPr>
          <w:p w14:paraId="6EA470A3" w14:textId="77777777" w:rsidR="00F53199" w:rsidRPr="00F53199" w:rsidRDefault="00F53199" w:rsidP="00F53199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Teoria konstytucji.</w:t>
            </w:r>
          </w:p>
        </w:tc>
      </w:tr>
      <w:tr w:rsidR="00F53199" w:rsidRPr="00F53199" w14:paraId="6F1A3413" w14:textId="77777777" w:rsidTr="00F53199">
        <w:trPr>
          <w:trHeight w:val="13"/>
        </w:trPr>
        <w:tc>
          <w:tcPr>
            <w:tcW w:w="8221" w:type="dxa"/>
            <w:vAlign w:val="center"/>
          </w:tcPr>
          <w:p w14:paraId="58AFE612" w14:textId="77777777" w:rsidR="00F53199" w:rsidRPr="00F53199" w:rsidRDefault="00F53199" w:rsidP="00F53199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Władza ustawodawcza.</w:t>
            </w:r>
          </w:p>
        </w:tc>
      </w:tr>
      <w:tr w:rsidR="00F53199" w:rsidRPr="00F53199" w14:paraId="2A83C09C" w14:textId="77777777" w:rsidTr="00F53199">
        <w:trPr>
          <w:trHeight w:val="13"/>
        </w:trPr>
        <w:tc>
          <w:tcPr>
            <w:tcW w:w="8221" w:type="dxa"/>
            <w:vAlign w:val="center"/>
          </w:tcPr>
          <w:p w14:paraId="5B4CC08D" w14:textId="77777777" w:rsidR="00F53199" w:rsidRPr="00F53199" w:rsidRDefault="00F53199" w:rsidP="00F53199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Władza wykonawcza.</w:t>
            </w:r>
          </w:p>
        </w:tc>
      </w:tr>
      <w:tr w:rsidR="00F53199" w:rsidRPr="00F53199" w14:paraId="39A7D859" w14:textId="77777777" w:rsidTr="00F53199">
        <w:trPr>
          <w:trHeight w:val="13"/>
        </w:trPr>
        <w:tc>
          <w:tcPr>
            <w:tcW w:w="8221" w:type="dxa"/>
            <w:vAlign w:val="center"/>
          </w:tcPr>
          <w:p w14:paraId="1B80DCEB" w14:textId="77777777" w:rsidR="00F53199" w:rsidRPr="00F53199" w:rsidRDefault="00F53199" w:rsidP="00F53199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Władza sadownicza.</w:t>
            </w:r>
          </w:p>
        </w:tc>
      </w:tr>
      <w:tr w:rsidR="00F53199" w:rsidRPr="00F53199" w14:paraId="2AA1B811" w14:textId="77777777" w:rsidTr="00F53199">
        <w:trPr>
          <w:trHeight w:val="22"/>
        </w:trPr>
        <w:tc>
          <w:tcPr>
            <w:tcW w:w="8221" w:type="dxa"/>
            <w:vAlign w:val="center"/>
          </w:tcPr>
          <w:p w14:paraId="772391EA" w14:textId="77777777" w:rsidR="00F53199" w:rsidRPr="00F53199" w:rsidRDefault="00F53199" w:rsidP="00F53199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Samorząd terytorialny.</w:t>
            </w:r>
          </w:p>
        </w:tc>
      </w:tr>
      <w:tr w:rsidR="00F53199" w:rsidRPr="00F53199" w14:paraId="5DFFB81B" w14:textId="77777777" w:rsidTr="00F53199">
        <w:trPr>
          <w:trHeight w:val="13"/>
        </w:trPr>
        <w:tc>
          <w:tcPr>
            <w:tcW w:w="8221" w:type="dxa"/>
            <w:vAlign w:val="center"/>
          </w:tcPr>
          <w:p w14:paraId="191F39F9" w14:textId="77777777" w:rsidR="00F53199" w:rsidRPr="00F53199" w:rsidRDefault="00F53199" w:rsidP="00F53199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Stany szczególnego zagrożenia państwa.</w:t>
            </w:r>
          </w:p>
        </w:tc>
      </w:tr>
    </w:tbl>
    <w:p w14:paraId="2999A127" w14:textId="77777777" w:rsidR="00F23547" w:rsidRPr="00F53199" w:rsidRDefault="00F23547" w:rsidP="00F53199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4B6D7D62" w14:textId="6CB9BDB5" w:rsidR="00AA7099" w:rsidRDefault="009F4610" w:rsidP="00F5319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53199">
        <w:rPr>
          <w:rFonts w:ascii="Corbel" w:hAnsi="Corbel"/>
          <w:smallCaps w:val="0"/>
          <w:szCs w:val="24"/>
        </w:rPr>
        <w:t>3.4</w:t>
      </w:r>
      <w:r w:rsidR="005B7B3C">
        <w:rPr>
          <w:rFonts w:ascii="Corbel" w:hAnsi="Corbel"/>
          <w:smallCaps w:val="0"/>
          <w:szCs w:val="24"/>
        </w:rPr>
        <w:t>.</w:t>
      </w:r>
      <w:r w:rsidRPr="00F53199">
        <w:rPr>
          <w:rFonts w:ascii="Corbel" w:hAnsi="Corbel"/>
          <w:smallCaps w:val="0"/>
          <w:szCs w:val="24"/>
        </w:rPr>
        <w:t xml:space="preserve"> Metody dydaktyczne</w:t>
      </w:r>
    </w:p>
    <w:p w14:paraId="752D9E11" w14:textId="77777777" w:rsidR="005B7B3C" w:rsidRPr="00F53199" w:rsidRDefault="005B7B3C" w:rsidP="00F5319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3DA4FEB" w14:textId="77777777" w:rsidR="004626F5" w:rsidRPr="00F53199" w:rsidRDefault="004626F5" w:rsidP="005B7B3C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b w:val="0"/>
          <w:bCs/>
          <w:smallCaps w:val="0"/>
          <w:szCs w:val="24"/>
        </w:rPr>
      </w:pPr>
      <w:r w:rsidRPr="00F53199">
        <w:rPr>
          <w:rFonts w:ascii="Corbel" w:hAnsi="Corbel"/>
          <w:b w:val="0"/>
          <w:bCs/>
          <w:smallCaps w:val="0"/>
          <w:szCs w:val="24"/>
        </w:rPr>
        <w:t>Konwersatorium - dyskusja moderowana przez prowadzącego, wspólne omawianie problemów badawczych. Praca zbiorowa i indywidualna - prezentacja multimedialna. Rozwiązywanie kazusów - przedstawianie propozycji rozwiązań przez studentów. Studenci są zachęcani do bieżącej interakcji z prowadzącym (identyfikowanie problemów, zadawanie pytań, przedstawianie wniosków).</w:t>
      </w:r>
    </w:p>
    <w:p w14:paraId="1A32827C" w14:textId="77777777" w:rsidR="004626F5" w:rsidRPr="00F53199" w:rsidRDefault="004626F5" w:rsidP="00F531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C00681" w14:textId="77777777" w:rsidR="00AF6658" w:rsidRPr="00F53199" w:rsidRDefault="00AF6658" w:rsidP="00F531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53199">
        <w:rPr>
          <w:rFonts w:ascii="Corbel" w:hAnsi="Corbel"/>
          <w:smallCaps w:val="0"/>
          <w:szCs w:val="24"/>
        </w:rPr>
        <w:t>4. METODY I KRYTERIA OCENY</w:t>
      </w:r>
    </w:p>
    <w:p w14:paraId="58C66338" w14:textId="77777777" w:rsidR="00AF6658" w:rsidRPr="00F53199" w:rsidRDefault="00AF6658" w:rsidP="00F531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D94BD0" w14:textId="0EB5AC2B" w:rsidR="00AF6658" w:rsidRPr="00F53199" w:rsidRDefault="00AF6658" w:rsidP="00F531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3199">
        <w:rPr>
          <w:rFonts w:ascii="Corbel" w:hAnsi="Corbel"/>
          <w:smallCaps w:val="0"/>
          <w:szCs w:val="24"/>
        </w:rPr>
        <w:t>4.1</w:t>
      </w:r>
      <w:r w:rsidR="00F53199">
        <w:rPr>
          <w:rFonts w:ascii="Corbel" w:hAnsi="Corbel"/>
          <w:smallCaps w:val="0"/>
          <w:szCs w:val="24"/>
        </w:rPr>
        <w:t>.</w:t>
      </w:r>
      <w:r w:rsidRPr="00F53199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243E36B1" w14:textId="77777777" w:rsidR="00AF6658" w:rsidRPr="00F53199" w:rsidRDefault="00AF6658" w:rsidP="00F531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AF6658" w:rsidRPr="00F53199" w14:paraId="2D9A06A0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4ECC3" w14:textId="77777777" w:rsidR="00AF6658" w:rsidRPr="00F53199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1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B9AC0" w14:textId="0B1E5458" w:rsidR="00AF6658" w:rsidRPr="00F53199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199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A2CB483" w14:textId="77777777" w:rsidR="00AF6658" w:rsidRPr="00F53199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199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5BA43" w14:textId="77777777" w:rsidR="00AF6658" w:rsidRPr="00F53199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199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0C9790C8" w14:textId="77777777" w:rsidR="00AF6658" w:rsidRPr="00F53199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19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531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5319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F6658" w:rsidRPr="00F53199" w14:paraId="34B29C1E" w14:textId="77777777" w:rsidTr="005B7B3C">
        <w:trPr>
          <w:trHeight w:val="283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E3EC" w14:textId="628304C3" w:rsidR="00AF6658" w:rsidRPr="005B7B3C" w:rsidRDefault="005B7B3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08643" w14:textId="57D51084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r w:rsidRPr="005B7B3C">
              <w:rPr>
                <w:rFonts w:ascii="Corbel" w:hAnsi="Corbel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94A7" w14:textId="04ED9D6B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proofErr w:type="spellStart"/>
            <w:r w:rsidRPr="005B7B3C">
              <w:rPr>
                <w:rFonts w:ascii="Corbel" w:hAnsi="Corbel"/>
              </w:rPr>
              <w:t>konw</w:t>
            </w:r>
            <w:proofErr w:type="spellEnd"/>
            <w:r w:rsidRPr="005B7B3C">
              <w:rPr>
                <w:rFonts w:ascii="Corbel" w:hAnsi="Corbel"/>
              </w:rPr>
              <w:t>.</w:t>
            </w:r>
          </w:p>
        </w:tc>
      </w:tr>
      <w:tr w:rsidR="00AF6658" w:rsidRPr="00F53199" w14:paraId="213EB181" w14:textId="77777777" w:rsidTr="005B7B3C">
        <w:trPr>
          <w:trHeight w:val="283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BEF62" w14:textId="4885C085" w:rsidR="00AF6658" w:rsidRPr="005B7B3C" w:rsidRDefault="005B7B3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B5D31" w14:textId="602E5561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r w:rsidRPr="005B7B3C">
              <w:rPr>
                <w:rFonts w:ascii="Corbel" w:hAnsi="Corbel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2EB6E" w14:textId="29D9394D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proofErr w:type="spellStart"/>
            <w:r w:rsidRPr="005B7B3C">
              <w:rPr>
                <w:rFonts w:ascii="Corbel" w:hAnsi="Corbel"/>
              </w:rPr>
              <w:t>konw</w:t>
            </w:r>
            <w:proofErr w:type="spellEnd"/>
            <w:r w:rsidRPr="005B7B3C">
              <w:rPr>
                <w:rFonts w:ascii="Corbel" w:hAnsi="Corbel"/>
              </w:rPr>
              <w:t>.</w:t>
            </w:r>
          </w:p>
        </w:tc>
      </w:tr>
      <w:tr w:rsidR="00AF6658" w:rsidRPr="00F53199" w14:paraId="13C240B3" w14:textId="77777777" w:rsidTr="005B7B3C">
        <w:trPr>
          <w:trHeight w:val="283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73D5" w14:textId="41E849CB" w:rsidR="00AF6658" w:rsidRPr="005B7B3C" w:rsidRDefault="005B7B3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A7A5" w14:textId="249B311A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r w:rsidRPr="005B7B3C">
              <w:rPr>
                <w:rFonts w:ascii="Corbel" w:hAnsi="Corbel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022C3" w14:textId="4A20BA20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proofErr w:type="spellStart"/>
            <w:r w:rsidRPr="005B7B3C">
              <w:rPr>
                <w:rFonts w:ascii="Corbel" w:hAnsi="Corbel"/>
              </w:rPr>
              <w:t>konw</w:t>
            </w:r>
            <w:proofErr w:type="spellEnd"/>
            <w:r w:rsidRPr="005B7B3C">
              <w:rPr>
                <w:rFonts w:ascii="Corbel" w:hAnsi="Corbel"/>
              </w:rPr>
              <w:t>.</w:t>
            </w:r>
          </w:p>
        </w:tc>
      </w:tr>
      <w:tr w:rsidR="00AF6658" w:rsidRPr="00F53199" w14:paraId="05BB3528" w14:textId="77777777" w:rsidTr="005B7B3C">
        <w:trPr>
          <w:trHeight w:val="283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8CCCD" w14:textId="180F88CF" w:rsidR="00AF6658" w:rsidRPr="005B7B3C" w:rsidRDefault="005B7B3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589AD" w14:textId="553C9D33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r w:rsidRPr="005B7B3C">
              <w:rPr>
                <w:rFonts w:ascii="Corbel" w:hAnsi="Corbel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F63F9" w14:textId="4E5BD4D1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proofErr w:type="spellStart"/>
            <w:r w:rsidRPr="005B7B3C">
              <w:rPr>
                <w:rFonts w:ascii="Corbel" w:hAnsi="Corbel"/>
              </w:rPr>
              <w:t>konw</w:t>
            </w:r>
            <w:proofErr w:type="spellEnd"/>
            <w:r w:rsidRPr="005B7B3C">
              <w:rPr>
                <w:rFonts w:ascii="Corbel" w:hAnsi="Corbel"/>
              </w:rPr>
              <w:t>.</w:t>
            </w:r>
          </w:p>
        </w:tc>
      </w:tr>
      <w:tr w:rsidR="00AF6658" w:rsidRPr="00F53199" w14:paraId="6484C258" w14:textId="77777777" w:rsidTr="005B7B3C">
        <w:trPr>
          <w:trHeight w:val="283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F002" w14:textId="4B9ED6C2" w:rsidR="00AF6658" w:rsidRPr="005B7B3C" w:rsidRDefault="005B7B3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6A92" w14:textId="7E2DF152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r w:rsidRPr="005B7B3C">
              <w:rPr>
                <w:rFonts w:ascii="Corbel" w:hAnsi="Corbel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B47F9" w14:textId="7D690059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proofErr w:type="spellStart"/>
            <w:r w:rsidRPr="005B7B3C">
              <w:rPr>
                <w:rFonts w:ascii="Corbel" w:hAnsi="Corbel"/>
              </w:rPr>
              <w:t>konw</w:t>
            </w:r>
            <w:proofErr w:type="spellEnd"/>
            <w:r w:rsidRPr="005B7B3C">
              <w:rPr>
                <w:rFonts w:ascii="Corbel" w:hAnsi="Corbel"/>
              </w:rPr>
              <w:t>.</w:t>
            </w:r>
          </w:p>
        </w:tc>
      </w:tr>
      <w:tr w:rsidR="00AF6658" w:rsidRPr="00F53199" w14:paraId="03D612D5" w14:textId="77777777" w:rsidTr="005B7B3C">
        <w:trPr>
          <w:trHeight w:val="283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8E39" w14:textId="032ED326" w:rsidR="00AF6658" w:rsidRPr="005B7B3C" w:rsidRDefault="005B7B3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CFBE4" w14:textId="7CD006E9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r w:rsidRPr="005B7B3C">
              <w:rPr>
                <w:rFonts w:ascii="Corbel" w:hAnsi="Corbel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85C35" w14:textId="22DB139F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proofErr w:type="spellStart"/>
            <w:r w:rsidRPr="005B7B3C">
              <w:rPr>
                <w:rFonts w:ascii="Corbel" w:hAnsi="Corbel"/>
              </w:rPr>
              <w:t>konw</w:t>
            </w:r>
            <w:proofErr w:type="spellEnd"/>
            <w:r w:rsidRPr="005B7B3C">
              <w:rPr>
                <w:rFonts w:ascii="Corbel" w:hAnsi="Corbel"/>
              </w:rPr>
              <w:t>.</w:t>
            </w:r>
          </w:p>
        </w:tc>
      </w:tr>
      <w:tr w:rsidR="00AF6658" w:rsidRPr="00F53199" w14:paraId="194AC2B3" w14:textId="77777777" w:rsidTr="005B7B3C">
        <w:trPr>
          <w:trHeight w:val="283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23FC" w14:textId="2B06EF8E" w:rsidR="00AF6658" w:rsidRPr="005B7B3C" w:rsidRDefault="005B7B3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A53A4" w14:textId="1A394FC1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r w:rsidRPr="005B7B3C">
              <w:rPr>
                <w:rFonts w:ascii="Corbel" w:hAnsi="Corbel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76CEF" w14:textId="7F285146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proofErr w:type="spellStart"/>
            <w:r w:rsidRPr="005B7B3C">
              <w:rPr>
                <w:rFonts w:ascii="Corbel" w:hAnsi="Corbel"/>
              </w:rPr>
              <w:t>konw</w:t>
            </w:r>
            <w:proofErr w:type="spellEnd"/>
            <w:r w:rsidRPr="005B7B3C">
              <w:rPr>
                <w:rFonts w:ascii="Corbel" w:hAnsi="Corbel"/>
              </w:rPr>
              <w:t>.</w:t>
            </w:r>
          </w:p>
        </w:tc>
      </w:tr>
      <w:tr w:rsidR="00AF6658" w:rsidRPr="00F53199" w14:paraId="15F5345F" w14:textId="77777777" w:rsidTr="005B7B3C">
        <w:trPr>
          <w:trHeight w:val="283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1781" w14:textId="3DA73E48" w:rsidR="00AF6658" w:rsidRPr="005B7B3C" w:rsidRDefault="005B7B3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9ED6" w14:textId="29430BCF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r w:rsidRPr="005B7B3C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02B98" w14:textId="15AD24E3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proofErr w:type="spellStart"/>
            <w:r w:rsidRPr="005B7B3C">
              <w:rPr>
                <w:rFonts w:ascii="Corbel" w:hAnsi="Corbel"/>
              </w:rPr>
              <w:t>konw</w:t>
            </w:r>
            <w:proofErr w:type="spellEnd"/>
            <w:r w:rsidRPr="005B7B3C">
              <w:rPr>
                <w:rFonts w:ascii="Corbel" w:hAnsi="Corbel"/>
              </w:rPr>
              <w:t>.</w:t>
            </w:r>
          </w:p>
        </w:tc>
      </w:tr>
      <w:tr w:rsidR="00AF6658" w:rsidRPr="00F53199" w14:paraId="21B34641" w14:textId="77777777" w:rsidTr="005B7B3C">
        <w:trPr>
          <w:trHeight w:val="283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6E54B" w14:textId="16CC1BED" w:rsidR="00AF6658" w:rsidRPr="005B7B3C" w:rsidRDefault="005B7B3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764B6" w14:textId="651B6B16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r w:rsidRPr="005B7B3C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5456" w14:textId="4B646D2C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proofErr w:type="spellStart"/>
            <w:r w:rsidRPr="005B7B3C">
              <w:rPr>
                <w:rFonts w:ascii="Corbel" w:hAnsi="Corbel"/>
              </w:rPr>
              <w:t>konw</w:t>
            </w:r>
            <w:proofErr w:type="spellEnd"/>
            <w:r w:rsidRPr="005B7B3C">
              <w:rPr>
                <w:rFonts w:ascii="Corbel" w:hAnsi="Corbel"/>
              </w:rPr>
              <w:t>.</w:t>
            </w:r>
          </w:p>
        </w:tc>
      </w:tr>
      <w:tr w:rsidR="00AF6658" w:rsidRPr="00F53199" w14:paraId="315BB00C" w14:textId="77777777" w:rsidTr="005B7B3C">
        <w:trPr>
          <w:trHeight w:val="283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AEB60" w14:textId="5FBBDEAB" w:rsidR="00AF6658" w:rsidRPr="005B7B3C" w:rsidRDefault="005B7B3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4B1D1" w14:textId="4C76B177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r w:rsidRPr="005B7B3C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68728" w14:textId="3B12FB76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proofErr w:type="spellStart"/>
            <w:r w:rsidRPr="005B7B3C">
              <w:rPr>
                <w:rFonts w:ascii="Corbel" w:hAnsi="Corbel"/>
              </w:rPr>
              <w:t>konw</w:t>
            </w:r>
            <w:proofErr w:type="spellEnd"/>
            <w:r w:rsidRPr="005B7B3C">
              <w:rPr>
                <w:rFonts w:ascii="Corbel" w:hAnsi="Corbel"/>
              </w:rPr>
              <w:t>.</w:t>
            </w:r>
          </w:p>
        </w:tc>
      </w:tr>
      <w:tr w:rsidR="00AF6658" w:rsidRPr="00F53199" w14:paraId="2BD3E07F" w14:textId="77777777" w:rsidTr="005B7B3C">
        <w:trPr>
          <w:trHeight w:val="283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7DC6" w14:textId="2D9191A7" w:rsidR="00AF6658" w:rsidRPr="005B7B3C" w:rsidRDefault="005B7B3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DE5C" w14:textId="3B4D1615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r w:rsidRPr="005B7B3C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54990" w14:textId="2F455C08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proofErr w:type="spellStart"/>
            <w:r w:rsidRPr="005B7B3C">
              <w:rPr>
                <w:rFonts w:ascii="Corbel" w:hAnsi="Corbel"/>
              </w:rPr>
              <w:t>konw</w:t>
            </w:r>
            <w:proofErr w:type="spellEnd"/>
            <w:r w:rsidRPr="005B7B3C">
              <w:rPr>
                <w:rFonts w:ascii="Corbel" w:hAnsi="Corbel"/>
              </w:rPr>
              <w:t>.</w:t>
            </w:r>
          </w:p>
        </w:tc>
      </w:tr>
      <w:tr w:rsidR="00AF6658" w:rsidRPr="00F53199" w14:paraId="5D2107A8" w14:textId="77777777" w:rsidTr="005B7B3C">
        <w:trPr>
          <w:trHeight w:val="283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8310A" w14:textId="038EFC04" w:rsidR="00AF6658" w:rsidRPr="005B7B3C" w:rsidRDefault="005B7B3C" w:rsidP="005B7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B3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42B9" w14:textId="0C1A6C7F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r w:rsidRPr="005B7B3C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270DF" w14:textId="42890C77" w:rsidR="00AF6658" w:rsidRPr="005B7B3C" w:rsidRDefault="005B7B3C" w:rsidP="005B7B3C">
            <w:pPr>
              <w:pStyle w:val="Standard"/>
              <w:rPr>
                <w:rFonts w:ascii="Corbel" w:hAnsi="Corbel"/>
              </w:rPr>
            </w:pPr>
            <w:proofErr w:type="spellStart"/>
            <w:r w:rsidRPr="005B7B3C">
              <w:rPr>
                <w:rFonts w:ascii="Corbel" w:hAnsi="Corbel"/>
              </w:rPr>
              <w:t>konw</w:t>
            </w:r>
            <w:proofErr w:type="spellEnd"/>
            <w:r w:rsidRPr="005B7B3C">
              <w:rPr>
                <w:rFonts w:ascii="Corbel" w:hAnsi="Corbel"/>
              </w:rPr>
              <w:t>.</w:t>
            </w:r>
          </w:p>
        </w:tc>
      </w:tr>
    </w:tbl>
    <w:p w14:paraId="58860DF9" w14:textId="29D3010B" w:rsidR="00AA29B1" w:rsidRPr="00F53199" w:rsidRDefault="00AA29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0B8ED" w14:textId="71AC72F0" w:rsidR="0085747A" w:rsidRPr="00F531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3199">
        <w:rPr>
          <w:rFonts w:ascii="Corbel" w:hAnsi="Corbel"/>
          <w:smallCaps w:val="0"/>
          <w:szCs w:val="24"/>
        </w:rPr>
        <w:lastRenderedPageBreak/>
        <w:t>4.2</w:t>
      </w:r>
      <w:r w:rsidR="00F53199">
        <w:rPr>
          <w:rFonts w:ascii="Corbel" w:hAnsi="Corbel"/>
          <w:smallCaps w:val="0"/>
          <w:szCs w:val="24"/>
        </w:rPr>
        <w:t>.</w:t>
      </w:r>
      <w:r w:rsidRPr="00F53199">
        <w:rPr>
          <w:rFonts w:ascii="Corbel" w:hAnsi="Corbel"/>
          <w:smallCaps w:val="0"/>
          <w:szCs w:val="24"/>
        </w:rPr>
        <w:t xml:space="preserve"> </w:t>
      </w:r>
      <w:r w:rsidR="0085747A" w:rsidRPr="00F531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53199">
        <w:rPr>
          <w:rFonts w:ascii="Corbel" w:hAnsi="Corbel"/>
          <w:smallCaps w:val="0"/>
          <w:szCs w:val="24"/>
        </w:rPr>
        <w:t xml:space="preserve"> </w:t>
      </w:r>
    </w:p>
    <w:p w14:paraId="47631C50" w14:textId="77777777" w:rsidR="00923D7D" w:rsidRPr="00F531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53199" w14:paraId="2E272F71" w14:textId="77777777" w:rsidTr="00923D7D">
        <w:tc>
          <w:tcPr>
            <w:tcW w:w="9670" w:type="dxa"/>
          </w:tcPr>
          <w:p w14:paraId="1E180BF8" w14:textId="77777777" w:rsidR="00A6535F" w:rsidRPr="00F53199" w:rsidRDefault="00A6535F" w:rsidP="00F53199">
            <w:pPr>
              <w:spacing w:before="120"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53199">
              <w:rPr>
                <w:rFonts w:ascii="Corbel" w:eastAsia="Cambria" w:hAnsi="Corbel"/>
                <w:sz w:val="24"/>
                <w:szCs w:val="24"/>
              </w:rPr>
              <w:t>Zaliczenie na ocenę w formie testowo – opisowej (20 pytań testowych wielokrotnego wyboru). Maksymalna liczba punktów do uzyskania: 20 pkt</w:t>
            </w:r>
          </w:p>
          <w:p w14:paraId="1B8FEDA8" w14:textId="77777777" w:rsidR="00A6535F" w:rsidRPr="00F53199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7B9D0139" w14:textId="77777777" w:rsidR="00A6535F" w:rsidRPr="00F53199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53199">
              <w:rPr>
                <w:rFonts w:ascii="Corbel" w:eastAsia="Cambria" w:hAnsi="Corbel"/>
                <w:sz w:val="24"/>
                <w:szCs w:val="24"/>
              </w:rPr>
              <w:t xml:space="preserve">Punkty uzyskane w teście przez studenta odpowiadają ocenom: </w:t>
            </w:r>
          </w:p>
          <w:p w14:paraId="5144D494" w14:textId="77777777" w:rsidR="00A6535F" w:rsidRPr="00F53199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53199">
              <w:rPr>
                <w:rFonts w:ascii="Corbel" w:eastAsia="Cambria" w:hAnsi="Corbel"/>
                <w:sz w:val="24"/>
                <w:szCs w:val="24"/>
              </w:rPr>
              <w:t>- do 10 pkt - niedostateczny,</w:t>
            </w:r>
          </w:p>
          <w:p w14:paraId="589C08C2" w14:textId="77777777" w:rsidR="00A6535F" w:rsidRPr="00F53199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53199">
              <w:rPr>
                <w:rFonts w:ascii="Corbel" w:eastAsia="Cambria" w:hAnsi="Corbel"/>
                <w:sz w:val="24"/>
                <w:szCs w:val="24"/>
              </w:rPr>
              <w:t>- 11-12 pkt - dostateczny,</w:t>
            </w:r>
          </w:p>
          <w:p w14:paraId="7508CFE4" w14:textId="77777777" w:rsidR="00A6535F" w:rsidRPr="00F53199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53199">
              <w:rPr>
                <w:rFonts w:ascii="Corbel" w:eastAsia="Cambria" w:hAnsi="Corbel"/>
                <w:sz w:val="24"/>
                <w:szCs w:val="24"/>
              </w:rPr>
              <w:t>- 13-14 pkt - dostateczny plus,</w:t>
            </w:r>
          </w:p>
          <w:p w14:paraId="6E1C60BA" w14:textId="2DD0E122" w:rsidR="00A6535F" w:rsidRPr="00F53199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53199">
              <w:rPr>
                <w:rFonts w:ascii="Corbel" w:eastAsia="Cambria" w:hAnsi="Corbel"/>
                <w:sz w:val="24"/>
                <w:szCs w:val="24"/>
              </w:rPr>
              <w:t xml:space="preserve">- 15-16 pkt </w:t>
            </w:r>
            <w:r w:rsidR="00080A11" w:rsidRPr="00F53199">
              <w:rPr>
                <w:rFonts w:ascii="Corbel" w:eastAsia="Cambria" w:hAnsi="Corbel"/>
                <w:sz w:val="24"/>
                <w:szCs w:val="24"/>
              </w:rPr>
              <w:t xml:space="preserve">- </w:t>
            </w:r>
            <w:r w:rsidRPr="00F53199">
              <w:rPr>
                <w:rFonts w:ascii="Corbel" w:eastAsia="Cambria" w:hAnsi="Corbel"/>
                <w:sz w:val="24"/>
                <w:szCs w:val="24"/>
              </w:rPr>
              <w:t>dobry,</w:t>
            </w:r>
          </w:p>
          <w:p w14:paraId="10115BF4" w14:textId="74647940" w:rsidR="0085747A" w:rsidRPr="00F53199" w:rsidRDefault="00A6535F" w:rsidP="00080A1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53199">
              <w:rPr>
                <w:rFonts w:ascii="Corbel" w:eastAsia="Cambria" w:hAnsi="Corbel"/>
                <w:sz w:val="24"/>
                <w:szCs w:val="24"/>
              </w:rPr>
              <w:t>- 17-18</w:t>
            </w:r>
            <w:r w:rsidR="00080A11" w:rsidRPr="00F53199">
              <w:rPr>
                <w:rFonts w:ascii="Corbel" w:eastAsia="Cambria" w:hAnsi="Corbel"/>
                <w:sz w:val="24"/>
                <w:szCs w:val="24"/>
              </w:rPr>
              <w:t xml:space="preserve"> pkt</w:t>
            </w:r>
            <w:r w:rsidRPr="00F53199">
              <w:rPr>
                <w:rFonts w:ascii="Corbel" w:eastAsia="Cambria" w:hAnsi="Corbel"/>
                <w:sz w:val="24"/>
                <w:szCs w:val="24"/>
              </w:rPr>
              <w:t xml:space="preserve"> - dobry plus,</w:t>
            </w:r>
          </w:p>
          <w:p w14:paraId="0A1DA3F2" w14:textId="3FF9FEF7" w:rsidR="00080A11" w:rsidRPr="00F53199" w:rsidRDefault="00080A11" w:rsidP="00F53199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53199">
              <w:rPr>
                <w:rFonts w:ascii="Corbel" w:eastAsia="Cambria" w:hAnsi="Corbel"/>
                <w:sz w:val="24"/>
                <w:szCs w:val="24"/>
              </w:rPr>
              <w:t>- 19-20 pkt - bardzo dobry.</w:t>
            </w:r>
          </w:p>
        </w:tc>
      </w:tr>
    </w:tbl>
    <w:p w14:paraId="3053C231" w14:textId="77777777" w:rsidR="0085747A" w:rsidRPr="00F531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4D97DD" w14:textId="6F2767DF" w:rsidR="009F4610" w:rsidRPr="00F53199" w:rsidRDefault="0085747A" w:rsidP="00F53199">
      <w:pPr>
        <w:pStyle w:val="Bezodstpw"/>
        <w:rPr>
          <w:rFonts w:ascii="Corbel" w:hAnsi="Corbel"/>
          <w:b/>
          <w:sz w:val="24"/>
          <w:szCs w:val="24"/>
        </w:rPr>
      </w:pPr>
      <w:r w:rsidRPr="00F53199">
        <w:rPr>
          <w:rFonts w:ascii="Corbel" w:hAnsi="Corbel"/>
          <w:b/>
          <w:sz w:val="24"/>
          <w:szCs w:val="24"/>
        </w:rPr>
        <w:t xml:space="preserve">5. </w:t>
      </w:r>
      <w:r w:rsidR="00C61DC5" w:rsidRPr="00F531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C7A664" w14:textId="77777777" w:rsidR="0085747A" w:rsidRPr="00F531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566"/>
        <w:gridCol w:w="4073"/>
      </w:tblGrid>
      <w:tr w:rsidR="00AF6658" w:rsidRPr="00F53199" w14:paraId="1E35CB60" w14:textId="77777777" w:rsidTr="0005508E"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BE303" w14:textId="77777777" w:rsidR="00AF6658" w:rsidRPr="00F53199" w:rsidRDefault="00AF6658" w:rsidP="00775A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319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0C86C" w14:textId="77777777" w:rsidR="00AF6658" w:rsidRPr="00F53199" w:rsidRDefault="00AF6658" w:rsidP="00775A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319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6658" w:rsidRPr="00F53199" w14:paraId="6ECFCEB9" w14:textId="77777777" w:rsidTr="0005508E"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7EA2F" w14:textId="35F71DF7" w:rsidR="00AF6658" w:rsidRPr="00F53199" w:rsidRDefault="00B86921" w:rsidP="00775AF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B8025" w14:textId="77777777" w:rsidR="00AF6658" w:rsidRPr="00F53199" w:rsidRDefault="00AF6658" w:rsidP="00775AFC">
            <w:pPr>
              <w:pStyle w:val="Akapitzlist"/>
              <w:spacing w:after="120"/>
              <w:ind w:left="0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AF6658" w:rsidRPr="00F53199" w14:paraId="6D77A64D" w14:textId="77777777" w:rsidTr="0005508E"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93C2" w14:textId="68722F8F" w:rsidR="00AF6658" w:rsidRPr="00F53199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C3017" w:rsidRPr="00F531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433964" w14:textId="77777777" w:rsidR="00AF6658" w:rsidRPr="00F53199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D88D8" w14:textId="77777777" w:rsidR="00AF6658" w:rsidRPr="00F53199" w:rsidRDefault="00AF6658" w:rsidP="00775AFC">
            <w:pPr>
              <w:pStyle w:val="Akapitzlist"/>
              <w:spacing w:after="120"/>
              <w:ind w:left="0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="00AF6658" w:rsidRPr="00F53199" w14:paraId="28AE197F" w14:textId="77777777" w:rsidTr="0005508E"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3BE07" w14:textId="77777777" w:rsidR="00AF6658" w:rsidRPr="00F53199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5319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5319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60DD54E" w14:textId="77777777" w:rsidR="00AF6658" w:rsidRPr="00F53199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CE51B" w14:textId="0CA2CBCB" w:rsidR="00AF6658" w:rsidRPr="00F53199" w:rsidRDefault="006A65C6" w:rsidP="00775AFC">
            <w:pPr>
              <w:pStyle w:val="Akapitzlist"/>
              <w:spacing w:after="120"/>
              <w:ind w:left="0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71</w:t>
            </w:r>
            <w:r w:rsidR="00AF6658" w:rsidRPr="00F5319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F6658" w:rsidRPr="00F53199" w14:paraId="136B448D" w14:textId="77777777" w:rsidTr="0005508E">
        <w:trPr>
          <w:trHeight w:val="365"/>
        </w:trPr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4EB10" w14:textId="77777777" w:rsidR="00AF6658" w:rsidRPr="00F53199" w:rsidRDefault="00AF6658" w:rsidP="000550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A9B0E" w14:textId="6EA3FC6D" w:rsidR="00AF6658" w:rsidRPr="00F53199" w:rsidRDefault="006A65C6" w:rsidP="000550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sz w:val="24"/>
                <w:szCs w:val="24"/>
              </w:rPr>
              <w:t>90</w:t>
            </w:r>
            <w:r w:rsidR="00AF6658" w:rsidRPr="00F5319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F6658" w:rsidRPr="00F53199" w14:paraId="688CA453" w14:textId="77777777" w:rsidTr="0005508E">
        <w:trPr>
          <w:trHeight w:val="365"/>
        </w:trPr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8E3F" w14:textId="77777777" w:rsidR="00AF6658" w:rsidRPr="00F53199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531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C321" w14:textId="77777777" w:rsidR="00AF6658" w:rsidRPr="00F53199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53199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1B903D95" w14:textId="77777777" w:rsidR="0085747A" w:rsidRPr="00F53199" w:rsidRDefault="00923D7D" w:rsidP="0005508E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F531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531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972EF6" w14:textId="77777777" w:rsidR="003E1941" w:rsidRPr="00F5319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13ED3" w14:textId="77777777" w:rsidR="0085747A" w:rsidRPr="00F5319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3199">
        <w:rPr>
          <w:rFonts w:ascii="Corbel" w:hAnsi="Corbel"/>
          <w:smallCaps w:val="0"/>
          <w:szCs w:val="24"/>
        </w:rPr>
        <w:t xml:space="preserve">6. </w:t>
      </w:r>
      <w:r w:rsidR="0085747A" w:rsidRPr="00F53199">
        <w:rPr>
          <w:rFonts w:ascii="Corbel" w:hAnsi="Corbel"/>
          <w:smallCaps w:val="0"/>
          <w:szCs w:val="24"/>
        </w:rPr>
        <w:t>PRAKTYKI ZAWO</w:t>
      </w:r>
      <w:r w:rsidR="009D3F3B" w:rsidRPr="00F53199">
        <w:rPr>
          <w:rFonts w:ascii="Corbel" w:hAnsi="Corbel"/>
          <w:smallCaps w:val="0"/>
          <w:szCs w:val="24"/>
        </w:rPr>
        <w:t>DOWE W RAMACH PRZEDMIOTU</w:t>
      </w:r>
    </w:p>
    <w:p w14:paraId="3B040BFB" w14:textId="77777777" w:rsidR="0085747A" w:rsidRPr="00F5319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85747A" w:rsidRPr="00F53199" w14:paraId="17960890" w14:textId="77777777" w:rsidTr="0005508E">
        <w:trPr>
          <w:trHeight w:val="397"/>
        </w:trPr>
        <w:tc>
          <w:tcPr>
            <w:tcW w:w="4111" w:type="dxa"/>
          </w:tcPr>
          <w:p w14:paraId="254C622B" w14:textId="77777777" w:rsidR="0085747A" w:rsidRPr="00F531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19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02" w:type="dxa"/>
          </w:tcPr>
          <w:p w14:paraId="7E5ED81F" w14:textId="759E9698" w:rsidR="0085747A" w:rsidRPr="00F53199" w:rsidRDefault="00A45D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</w:t>
            </w:r>
          </w:p>
        </w:tc>
      </w:tr>
      <w:tr w:rsidR="0085747A" w:rsidRPr="00F53199" w14:paraId="580A5E80" w14:textId="77777777" w:rsidTr="0005508E">
        <w:trPr>
          <w:trHeight w:val="397"/>
        </w:trPr>
        <w:tc>
          <w:tcPr>
            <w:tcW w:w="4111" w:type="dxa"/>
          </w:tcPr>
          <w:p w14:paraId="71D333FB" w14:textId="77777777" w:rsidR="0085747A" w:rsidRPr="00F531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19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402" w:type="dxa"/>
          </w:tcPr>
          <w:p w14:paraId="4E7E22D0" w14:textId="6004305D" w:rsidR="0085747A" w:rsidRPr="00F53199" w:rsidRDefault="00A45D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19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0D845A5" w14:textId="77777777" w:rsidR="003E1941" w:rsidRPr="00F5319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C77C2" w14:textId="77777777" w:rsidR="0005508E" w:rsidRPr="000651F5" w:rsidRDefault="0005508E" w:rsidP="0005508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1F5">
        <w:rPr>
          <w:rFonts w:ascii="Corbel" w:hAnsi="Corbel"/>
          <w:smallCaps w:val="0"/>
          <w:szCs w:val="24"/>
        </w:rPr>
        <w:t xml:space="preserve">7. LITERATURA </w:t>
      </w:r>
    </w:p>
    <w:p w14:paraId="2E1B32DB" w14:textId="77777777" w:rsidR="0005508E" w:rsidRPr="000651F5" w:rsidRDefault="0005508E" w:rsidP="0005508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65" w:type="dxa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5"/>
      </w:tblGrid>
      <w:tr w:rsidR="0005508E" w:rsidRPr="000651F5" w14:paraId="55CC91A8" w14:textId="77777777" w:rsidTr="005B7B3C">
        <w:tc>
          <w:tcPr>
            <w:tcW w:w="8665" w:type="dxa"/>
          </w:tcPr>
          <w:p w14:paraId="647ACC2E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0651F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5F7EBA2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Bodio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Mołdawa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r w:rsidRPr="000651F5">
              <w:rPr>
                <w:rFonts w:ascii="Corbel" w:hAnsi="Corbel"/>
                <w:b w:val="0"/>
                <w:i/>
                <w:smallCaps w:val="0"/>
                <w:szCs w:val="24"/>
              </w:rPr>
              <w:t>Konstytucje Państw Azji Centralnej</w:t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, Warszawa 2007. </w:t>
            </w:r>
          </w:p>
          <w:p w14:paraId="23178769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>Nowak K., Konstytucja Republiki Czeczeńskiej, Warszawa 2017.</w:t>
            </w:r>
          </w:p>
          <w:p w14:paraId="58B28DA7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Nowak K., O ustroju Gagauzji – przyczynek do dyskusji, „Roczniki Administracji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>i Prawa” 2019 tom specjalny, s. 19-31.</w:t>
            </w:r>
          </w:p>
          <w:p w14:paraId="54F11695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>Nowak K., Plis J., Konstytucja Republiki Kabardyjsko-Bałkarskiej, Warszawa 2018.</w:t>
            </w:r>
          </w:p>
          <w:p w14:paraId="3FFC46F1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Nowak K.,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Pogłódek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A., Akty ustrojowe Terytorium Autonomicznego Gagauzji, Warszawa 2017.</w:t>
            </w:r>
          </w:p>
          <w:p w14:paraId="4C3A6C35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Nowak K.,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Pogłódek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A., Konstytucja Republiki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Sacha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(Jakucja), Warszawa 2015. </w:t>
            </w:r>
          </w:p>
          <w:p w14:paraId="7856133A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Nowak K., Ustawa federalna o bezpieczeństwie, „Studia Prawnicze KUL” 2016, nr 3. </w:t>
            </w:r>
          </w:p>
          <w:p w14:paraId="192CA071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>Nowak K., Ustawa Federalna o jurysdykcyjnych immunitetach obcych państw i majątku obcego państwa w Federacji Rosyjskiej, „Studia Prawnicze KUL” 2020, nr 1, s. 419-429.</w:t>
            </w:r>
          </w:p>
          <w:p w14:paraId="6013D901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Nowak K., Ustawa Federalna z dnia 31 maja 1996 r. O obronie,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>„Studia Prawnicze KUL” 2017, nr 4.</w:t>
            </w:r>
          </w:p>
          <w:p w14:paraId="7478DFEA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>Nowak K., Ustawa Konstytucyjna Republiki Tadżykistanu o Górskobadachszańskim wilajecie autonomicznym z 30 lipca 2007 roku ze zmianami z 2 stycznia 2018 roku (tłumaczenie), „Roczniki Administracji i Prawa” 2020, t. 2, nr 20, s. 347-354.</w:t>
            </w:r>
          </w:p>
          <w:p w14:paraId="5C330B11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Rajczyk R., </w:t>
            </w:r>
            <w:r w:rsidRPr="000651F5">
              <w:rPr>
                <w:rFonts w:ascii="Corbel" w:hAnsi="Corbel"/>
                <w:b w:val="0"/>
                <w:i/>
                <w:smallCaps w:val="0"/>
                <w:szCs w:val="24"/>
              </w:rPr>
              <w:t>System konstytucyjny Mołdawii</w:t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, Warszawa 2014. </w:t>
            </w:r>
          </w:p>
          <w:p w14:paraId="2D3C7D25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V., Parlament Naddniestrzańskiej Republiki Mołdawskiej,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>„Przegląd Sejmowy” 2017, nr 3 (140), s. 91-105.</w:t>
            </w:r>
          </w:p>
          <w:p w14:paraId="0499B27C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V., Prezydent Naddniestrzańskiej Republiki Mołdawskiej,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[w:] Ustrój państwa. Myśl polityczno-prawna. Współczesne systemy rządów.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Prace ofiarowane profesorowi zw. nauk  prawnych Adamowi Jamrozowi z okazji Jego Jubileuszu, red. Stanisław Bożyk, Artur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Olechno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, Temida 2, Białystok 2018, ISBN 978-83-65696-00-7, s. 225-242.</w:t>
            </w:r>
          </w:p>
          <w:p w14:paraId="176101D0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V., Rząd Naddniestrzańskiej Republiki Mołdawskiej,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[w:] Człowiek, Prawo, Państwo. Księga Jubileuszowa dedykowana Stanisławowi Leszkowi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Stadniczeńko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, red. J. Jeżewski, A. Pawlak, Warszawa 2017,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ISBN 978-83-88953-27-9, s. 871-884.  </w:t>
            </w:r>
          </w:p>
          <w:p w14:paraId="7F8F35F7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V., Status prawny Naddniestrza. Zarys problematyki,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[w:] Problem państw nieuznawanych we współczesnym świecie, red. Viktoria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, Jan Wilk, Krystian Nowak, Jan Plis,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>Warszawa: Wydawnictwo Sejmowe 2019,</w:t>
            </w:r>
          </w:p>
          <w:p w14:paraId="341647C8" w14:textId="77777777" w:rsidR="0005508E" w:rsidRPr="000651F5" w:rsidRDefault="0005508E" w:rsidP="00B91856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Zdaniuk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r w:rsidRPr="000651F5">
              <w:rPr>
                <w:rFonts w:ascii="Corbel" w:hAnsi="Corbel"/>
                <w:b w:val="0"/>
                <w:i/>
                <w:smallCaps w:val="0"/>
                <w:szCs w:val="24"/>
              </w:rPr>
              <w:t>Konstytucja Republiki Mołdawii</w:t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</w:tc>
      </w:tr>
      <w:tr w:rsidR="0005508E" w:rsidRPr="000651F5" w14:paraId="17746395" w14:textId="77777777" w:rsidTr="005B7B3C">
        <w:tc>
          <w:tcPr>
            <w:tcW w:w="8665" w:type="dxa"/>
          </w:tcPr>
          <w:p w14:paraId="23FCB73E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0651F5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10E9DDD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>Banaszak B., Porównawcze prawo konstytucyjne współczesnych państw demokratycznych, Warszawa, 2007.</w:t>
            </w:r>
          </w:p>
          <w:p w14:paraId="18CB070C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Nowak K.,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Pogłódek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A., Pełnomocnik Praw Małych Rdzennych Ludów Północy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w Republice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Sacha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(Jakucja), „Środkowoeuropejskie Studia Polityczne” 2019, nr 3,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>s. 45-60.</w:t>
            </w:r>
          </w:p>
          <w:p w14:paraId="3FDA1015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Nowak K.,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Pogłódek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A., Służby specjalne Kirgistanu,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>„Studia Politologiczne" 2017, vol. 43.</w:t>
            </w:r>
          </w:p>
          <w:p w14:paraId="2BA7BC5D" w14:textId="77777777" w:rsidR="0005508E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V., Geneza ustrojowa ziem naddniestrzańskich,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„Przegląd Prawa Konstytucyjnego”, Dwumiesięcznik 2016, nr 5 (33),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>red. naukowa numeru J. Juchniewicz, A. Młynarska-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Sobaczewska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, s. 203-221.</w:t>
            </w:r>
          </w:p>
          <w:p w14:paraId="5CF2013E" w14:textId="77777777" w:rsidR="0005508E" w:rsidRPr="000651F5" w:rsidRDefault="0005508E" w:rsidP="00B91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268FF9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V., Obowiązująca Konstytucja Naddniestrzańskiej Republiki Mołdawskiej z 1995 r., „Studia Prawa Publicznego” 2016, nr 4, s. 13-32. </w:t>
            </w:r>
          </w:p>
          <w:p w14:paraId="216E253E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V., Pierwsza ustawa zasadnicza Naddniestrzańskiej Republiki Mołdawskiej, „Przegląd Sejmowy” 2016, nr 6 (137), s. 235-243. </w:t>
            </w:r>
          </w:p>
          <w:p w14:paraId="19977093" w14:textId="77777777" w:rsidR="0005508E" w:rsidRPr="000651F5" w:rsidRDefault="0005508E" w:rsidP="00B9185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V., Powstanie Naddniestrzańskiej Republiki Mołdawskiej i jego implikacje, „Studia Europejskie” 2017, nr 1, s. 253-269.</w:t>
            </w:r>
          </w:p>
          <w:p w14:paraId="61C681F4" w14:textId="34543F92" w:rsidR="0005508E" w:rsidRPr="000651F5" w:rsidRDefault="0005508E" w:rsidP="00B91856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V., The Constitution of the Pridnestrovian Moldavian Republic, </w:t>
            </w:r>
            <w:r w:rsidR="005B7B3C">
              <w:rPr>
                <w:rFonts w:ascii="Corbel" w:hAnsi="Corbel"/>
                <w:b w:val="0"/>
                <w:smallCaps w:val="0"/>
                <w:szCs w:val="24"/>
                <w:lang w:val="en-GB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„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Przegląd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Prawa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Konstytucyjnego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” 2016, nr 6, s. 165-183.</w:t>
            </w:r>
          </w:p>
        </w:tc>
      </w:tr>
    </w:tbl>
    <w:p w14:paraId="671CFADB" w14:textId="77777777" w:rsidR="0005508E" w:rsidRPr="000651F5" w:rsidRDefault="0005508E" w:rsidP="0005508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5DD09872" w14:textId="77777777" w:rsidR="0005508E" w:rsidRPr="000651F5" w:rsidRDefault="0005508E" w:rsidP="0005508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2675350B" w14:textId="77777777" w:rsidR="0005508E" w:rsidRPr="000651F5" w:rsidRDefault="0005508E" w:rsidP="0005508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51F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F359ABD" w14:textId="77777777" w:rsidR="00F53199" w:rsidRPr="00F53199" w:rsidRDefault="00F53199" w:rsidP="0005508E">
      <w:pPr>
        <w:pStyle w:val="Punktygwne"/>
        <w:spacing w:before="0" w:after="0"/>
        <w:rPr>
          <w:rFonts w:ascii="Corbel" w:hAnsi="Corbel"/>
          <w:szCs w:val="24"/>
        </w:rPr>
      </w:pPr>
    </w:p>
    <w:sectPr w:rsidR="00F53199" w:rsidRPr="00F53199" w:rsidSect="006A65C6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39A08" w14:textId="77777777" w:rsidR="008B02B9" w:rsidRDefault="008B02B9" w:rsidP="00C16ABF">
      <w:pPr>
        <w:spacing w:after="0" w:line="240" w:lineRule="auto"/>
      </w:pPr>
      <w:r>
        <w:separator/>
      </w:r>
    </w:p>
  </w:endnote>
  <w:endnote w:type="continuationSeparator" w:id="0">
    <w:p w14:paraId="6E5E18BE" w14:textId="77777777" w:rsidR="008B02B9" w:rsidRDefault="008B02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8B59D" w14:textId="77777777" w:rsidR="008B02B9" w:rsidRDefault="008B02B9" w:rsidP="00C16ABF">
      <w:pPr>
        <w:spacing w:after="0" w:line="240" w:lineRule="auto"/>
      </w:pPr>
      <w:r>
        <w:separator/>
      </w:r>
    </w:p>
  </w:footnote>
  <w:footnote w:type="continuationSeparator" w:id="0">
    <w:p w14:paraId="2AE8A493" w14:textId="77777777" w:rsidR="008B02B9" w:rsidRDefault="008B02B9" w:rsidP="00C16ABF">
      <w:pPr>
        <w:spacing w:after="0" w:line="240" w:lineRule="auto"/>
      </w:pPr>
      <w:r>
        <w:continuationSeparator/>
      </w:r>
    </w:p>
  </w:footnote>
  <w:footnote w:id="1">
    <w:p w14:paraId="5940D77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18D5"/>
    <w:multiLevelType w:val="hybridMultilevel"/>
    <w:tmpl w:val="594897A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367E76"/>
    <w:multiLevelType w:val="multilevel"/>
    <w:tmpl w:val="E29AE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7EE2C57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31C23"/>
    <w:multiLevelType w:val="hybridMultilevel"/>
    <w:tmpl w:val="60447A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A5F3A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580179">
    <w:abstractNumId w:val="1"/>
  </w:num>
  <w:num w:numId="2" w16cid:durableId="1330139772">
    <w:abstractNumId w:val="3"/>
  </w:num>
  <w:num w:numId="3" w16cid:durableId="2021660216">
    <w:abstractNumId w:val="5"/>
  </w:num>
  <w:num w:numId="4" w16cid:durableId="861092149">
    <w:abstractNumId w:val="0"/>
  </w:num>
  <w:num w:numId="5" w16cid:durableId="1350183810">
    <w:abstractNumId w:val="2"/>
  </w:num>
  <w:num w:numId="6" w16cid:durableId="116624416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A95"/>
    <w:rsid w:val="00022ECE"/>
    <w:rsid w:val="00042A51"/>
    <w:rsid w:val="00042D2E"/>
    <w:rsid w:val="00044C82"/>
    <w:rsid w:val="0005508E"/>
    <w:rsid w:val="00070ED6"/>
    <w:rsid w:val="000742DC"/>
    <w:rsid w:val="00080A11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41"/>
    <w:rsid w:val="000D04B0"/>
    <w:rsid w:val="000D415C"/>
    <w:rsid w:val="000E4392"/>
    <w:rsid w:val="000F1C57"/>
    <w:rsid w:val="000F5615"/>
    <w:rsid w:val="00100D00"/>
    <w:rsid w:val="00124BFF"/>
    <w:rsid w:val="0012560E"/>
    <w:rsid w:val="00127108"/>
    <w:rsid w:val="00134B13"/>
    <w:rsid w:val="00140CAC"/>
    <w:rsid w:val="00146BC0"/>
    <w:rsid w:val="00153C41"/>
    <w:rsid w:val="00154381"/>
    <w:rsid w:val="00157D03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1A2"/>
    <w:rsid w:val="002144C0"/>
    <w:rsid w:val="0022477D"/>
    <w:rsid w:val="002278A9"/>
    <w:rsid w:val="002336F9"/>
    <w:rsid w:val="00233BAC"/>
    <w:rsid w:val="0024028F"/>
    <w:rsid w:val="00244ABC"/>
    <w:rsid w:val="00281FF2"/>
    <w:rsid w:val="00284E0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9E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B68"/>
    <w:rsid w:val="003F1C0F"/>
    <w:rsid w:val="003F205D"/>
    <w:rsid w:val="003F38C0"/>
    <w:rsid w:val="003F4BDB"/>
    <w:rsid w:val="003F5F46"/>
    <w:rsid w:val="004006F9"/>
    <w:rsid w:val="00414E3C"/>
    <w:rsid w:val="0042244A"/>
    <w:rsid w:val="0042745A"/>
    <w:rsid w:val="00431D5C"/>
    <w:rsid w:val="004362C6"/>
    <w:rsid w:val="00437FA2"/>
    <w:rsid w:val="00445970"/>
    <w:rsid w:val="00461EFC"/>
    <w:rsid w:val="004626F5"/>
    <w:rsid w:val="004652C2"/>
    <w:rsid w:val="004706D1"/>
    <w:rsid w:val="00471326"/>
    <w:rsid w:val="0047598D"/>
    <w:rsid w:val="004840FD"/>
    <w:rsid w:val="00490F7D"/>
    <w:rsid w:val="00491678"/>
    <w:rsid w:val="004968E2"/>
    <w:rsid w:val="004A12CF"/>
    <w:rsid w:val="004A3EEA"/>
    <w:rsid w:val="004A4D1F"/>
    <w:rsid w:val="004D5282"/>
    <w:rsid w:val="004D5ED7"/>
    <w:rsid w:val="004F1551"/>
    <w:rsid w:val="004F1C26"/>
    <w:rsid w:val="004F55A3"/>
    <w:rsid w:val="0050496F"/>
    <w:rsid w:val="00513B6F"/>
    <w:rsid w:val="00517C63"/>
    <w:rsid w:val="00525302"/>
    <w:rsid w:val="005363C4"/>
    <w:rsid w:val="00536BDE"/>
    <w:rsid w:val="00543ACC"/>
    <w:rsid w:val="00551313"/>
    <w:rsid w:val="005555D2"/>
    <w:rsid w:val="0056696D"/>
    <w:rsid w:val="0059484D"/>
    <w:rsid w:val="005A0855"/>
    <w:rsid w:val="005A133C"/>
    <w:rsid w:val="005A3196"/>
    <w:rsid w:val="005B7B3C"/>
    <w:rsid w:val="005C080F"/>
    <w:rsid w:val="005C55E5"/>
    <w:rsid w:val="005C696A"/>
    <w:rsid w:val="005E6E85"/>
    <w:rsid w:val="005F13B4"/>
    <w:rsid w:val="005F31D2"/>
    <w:rsid w:val="005F5E89"/>
    <w:rsid w:val="0061029B"/>
    <w:rsid w:val="00617230"/>
    <w:rsid w:val="00621CE1"/>
    <w:rsid w:val="00627FC9"/>
    <w:rsid w:val="006410FA"/>
    <w:rsid w:val="00647FA8"/>
    <w:rsid w:val="00650C5F"/>
    <w:rsid w:val="00654934"/>
    <w:rsid w:val="006620D9"/>
    <w:rsid w:val="00671958"/>
    <w:rsid w:val="00675843"/>
    <w:rsid w:val="006818E5"/>
    <w:rsid w:val="00696477"/>
    <w:rsid w:val="006A08BF"/>
    <w:rsid w:val="006A65C6"/>
    <w:rsid w:val="006B56D1"/>
    <w:rsid w:val="006C3017"/>
    <w:rsid w:val="006D050F"/>
    <w:rsid w:val="006D6139"/>
    <w:rsid w:val="006E5D65"/>
    <w:rsid w:val="006F0FD9"/>
    <w:rsid w:val="006F1282"/>
    <w:rsid w:val="006F1FBC"/>
    <w:rsid w:val="006F31E2"/>
    <w:rsid w:val="006F4049"/>
    <w:rsid w:val="00706544"/>
    <w:rsid w:val="007072BA"/>
    <w:rsid w:val="0071620A"/>
    <w:rsid w:val="00724677"/>
    <w:rsid w:val="00725459"/>
    <w:rsid w:val="007327BD"/>
    <w:rsid w:val="00734608"/>
    <w:rsid w:val="00734DFF"/>
    <w:rsid w:val="00744DD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BFF"/>
    <w:rsid w:val="007C3299"/>
    <w:rsid w:val="007C3BCC"/>
    <w:rsid w:val="007C4546"/>
    <w:rsid w:val="007C6368"/>
    <w:rsid w:val="007D6E56"/>
    <w:rsid w:val="007F4155"/>
    <w:rsid w:val="00800FF2"/>
    <w:rsid w:val="0081554D"/>
    <w:rsid w:val="00816E96"/>
    <w:rsid w:val="0081707E"/>
    <w:rsid w:val="0084149C"/>
    <w:rsid w:val="008449B3"/>
    <w:rsid w:val="008552A2"/>
    <w:rsid w:val="0085747A"/>
    <w:rsid w:val="00862642"/>
    <w:rsid w:val="00866E10"/>
    <w:rsid w:val="00867486"/>
    <w:rsid w:val="00884922"/>
    <w:rsid w:val="00885F64"/>
    <w:rsid w:val="008917F9"/>
    <w:rsid w:val="00893A4C"/>
    <w:rsid w:val="008A45F7"/>
    <w:rsid w:val="008A748A"/>
    <w:rsid w:val="008B02B9"/>
    <w:rsid w:val="008C0CC0"/>
    <w:rsid w:val="008C17E8"/>
    <w:rsid w:val="008C19A9"/>
    <w:rsid w:val="008C379D"/>
    <w:rsid w:val="008C5147"/>
    <w:rsid w:val="008C5359"/>
    <w:rsid w:val="008C5363"/>
    <w:rsid w:val="008D3DFB"/>
    <w:rsid w:val="008E64F4"/>
    <w:rsid w:val="008F12C9"/>
    <w:rsid w:val="008F3469"/>
    <w:rsid w:val="008F6E29"/>
    <w:rsid w:val="00916188"/>
    <w:rsid w:val="00923D7D"/>
    <w:rsid w:val="00930B8C"/>
    <w:rsid w:val="009508DF"/>
    <w:rsid w:val="00950DAC"/>
    <w:rsid w:val="00954A07"/>
    <w:rsid w:val="00997F14"/>
    <w:rsid w:val="009A2C8D"/>
    <w:rsid w:val="009A78D9"/>
    <w:rsid w:val="009C0836"/>
    <w:rsid w:val="009C3E31"/>
    <w:rsid w:val="009C4643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7E7"/>
    <w:rsid w:val="00A43BF6"/>
    <w:rsid w:val="00A45DB7"/>
    <w:rsid w:val="00A53FA5"/>
    <w:rsid w:val="00A54817"/>
    <w:rsid w:val="00A601C8"/>
    <w:rsid w:val="00A60799"/>
    <w:rsid w:val="00A6535F"/>
    <w:rsid w:val="00A84C85"/>
    <w:rsid w:val="00A85606"/>
    <w:rsid w:val="00A85864"/>
    <w:rsid w:val="00A87069"/>
    <w:rsid w:val="00A97DE1"/>
    <w:rsid w:val="00AA29B1"/>
    <w:rsid w:val="00AA709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658"/>
    <w:rsid w:val="00B06142"/>
    <w:rsid w:val="00B062D9"/>
    <w:rsid w:val="00B135B1"/>
    <w:rsid w:val="00B3130B"/>
    <w:rsid w:val="00B40ADB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86921"/>
    <w:rsid w:val="00B90885"/>
    <w:rsid w:val="00BB520A"/>
    <w:rsid w:val="00BD3869"/>
    <w:rsid w:val="00BD66E9"/>
    <w:rsid w:val="00BD6FF4"/>
    <w:rsid w:val="00BE014B"/>
    <w:rsid w:val="00BE0C0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B2A"/>
    <w:rsid w:val="00C455B6"/>
    <w:rsid w:val="00C56036"/>
    <w:rsid w:val="00C5764C"/>
    <w:rsid w:val="00C61DC5"/>
    <w:rsid w:val="00C67E92"/>
    <w:rsid w:val="00C70A26"/>
    <w:rsid w:val="00C760D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DC4"/>
    <w:rsid w:val="00D17C3C"/>
    <w:rsid w:val="00D26B2C"/>
    <w:rsid w:val="00D352C9"/>
    <w:rsid w:val="00D425B2"/>
    <w:rsid w:val="00D428D6"/>
    <w:rsid w:val="00D552B2"/>
    <w:rsid w:val="00D57FE8"/>
    <w:rsid w:val="00D608D1"/>
    <w:rsid w:val="00D74119"/>
    <w:rsid w:val="00D8075B"/>
    <w:rsid w:val="00D8678B"/>
    <w:rsid w:val="00DA2114"/>
    <w:rsid w:val="00DE09C0"/>
    <w:rsid w:val="00DE4A14"/>
    <w:rsid w:val="00DF02B2"/>
    <w:rsid w:val="00DF320D"/>
    <w:rsid w:val="00DF71C8"/>
    <w:rsid w:val="00DF71DD"/>
    <w:rsid w:val="00DF7732"/>
    <w:rsid w:val="00DF7BBA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200"/>
    <w:rsid w:val="00EC111C"/>
    <w:rsid w:val="00EC4899"/>
    <w:rsid w:val="00EC6E5E"/>
    <w:rsid w:val="00ED03AB"/>
    <w:rsid w:val="00ED32D2"/>
    <w:rsid w:val="00EE32DE"/>
    <w:rsid w:val="00EE5457"/>
    <w:rsid w:val="00F070AB"/>
    <w:rsid w:val="00F17567"/>
    <w:rsid w:val="00F23547"/>
    <w:rsid w:val="00F23A30"/>
    <w:rsid w:val="00F27A7B"/>
    <w:rsid w:val="00F46D91"/>
    <w:rsid w:val="00F526AF"/>
    <w:rsid w:val="00F53199"/>
    <w:rsid w:val="00F617C3"/>
    <w:rsid w:val="00F7066B"/>
    <w:rsid w:val="00F76A8B"/>
    <w:rsid w:val="00F83B28"/>
    <w:rsid w:val="00F93483"/>
    <w:rsid w:val="00F97297"/>
    <w:rsid w:val="00F974DA"/>
    <w:rsid w:val="00FA46E5"/>
    <w:rsid w:val="00FB7DBA"/>
    <w:rsid w:val="00FC1C25"/>
    <w:rsid w:val="00FC3F45"/>
    <w:rsid w:val="00FD503F"/>
    <w:rsid w:val="00FD7589"/>
    <w:rsid w:val="00FD7A8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2C1A2"/>
  <w15:docId w15:val="{72E71C51-F50B-4F4C-B71E-EFB7D19D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5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5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5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5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54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9C0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0B6741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2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7D8E9-9EAB-4658-864A-C4ECB1563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1359</Words>
  <Characters>8156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12</cp:revision>
  <cp:lastPrinted>2025-11-20T08:08:00Z</cp:lastPrinted>
  <dcterms:created xsi:type="dcterms:W3CDTF">2025-09-12T09:33:00Z</dcterms:created>
  <dcterms:modified xsi:type="dcterms:W3CDTF">2025-11-20T08:09:00Z</dcterms:modified>
</cp:coreProperties>
</file>